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7AA8" w14:textId="5F5A3445" w:rsidR="002F7F03" w:rsidRPr="0060146E" w:rsidRDefault="002F7F03" w:rsidP="002F7F03">
      <w:pPr>
        <w:jc w:val="center"/>
        <w:rPr>
          <w:rFonts w:asciiTheme="majorHAnsi" w:hAnsiTheme="majorHAnsi" w:cstheme="majorHAnsi"/>
          <w:b/>
        </w:rPr>
      </w:pPr>
      <w:r w:rsidRPr="0060146E">
        <w:rPr>
          <w:rFonts w:asciiTheme="majorHAnsi" w:hAnsiTheme="majorHAnsi" w:cstheme="majorHAnsi"/>
          <w:b/>
        </w:rPr>
        <w:t>RAMOWY PROGRAM PRZEDMIOTU PRAKTYKA ZAWODOWA W MEDYCZNYM LABORATORIUM DIAGNOSTYCZNYM DLA STUDENTÓW III ROKU ANALITYKI MEDYCZNEJ WYDZIAŁ FARMACEUTYCZNY UNIWERSYTET JAGIELLOŃSKI COLLEGIUM MEDICUM ROK AKADEMICKI 202</w:t>
      </w:r>
      <w:r w:rsidR="00D44EFA">
        <w:rPr>
          <w:rFonts w:asciiTheme="majorHAnsi" w:hAnsiTheme="majorHAnsi" w:cstheme="majorHAnsi"/>
          <w:b/>
        </w:rPr>
        <w:t>4</w:t>
      </w:r>
      <w:r w:rsidRPr="0060146E">
        <w:rPr>
          <w:rFonts w:asciiTheme="majorHAnsi" w:hAnsiTheme="majorHAnsi" w:cstheme="majorHAnsi"/>
          <w:b/>
        </w:rPr>
        <w:t>/202</w:t>
      </w:r>
      <w:r w:rsidR="00D44EFA">
        <w:rPr>
          <w:rFonts w:asciiTheme="majorHAnsi" w:hAnsiTheme="majorHAnsi" w:cstheme="majorHAnsi"/>
          <w:b/>
        </w:rPr>
        <w:t>5</w:t>
      </w:r>
    </w:p>
    <w:p w14:paraId="518657BF" w14:textId="77777777" w:rsidR="002F7F03" w:rsidRPr="0060146E" w:rsidRDefault="002F7F03">
      <w:pPr>
        <w:rPr>
          <w:rFonts w:asciiTheme="majorHAnsi" w:hAnsiTheme="majorHAnsi" w:cstheme="majorHAnsi"/>
        </w:rPr>
      </w:pPr>
    </w:p>
    <w:p w14:paraId="29E116A0" w14:textId="77777777" w:rsidR="0060146E" w:rsidRPr="0060146E" w:rsidRDefault="002F7F03">
      <w:pPr>
        <w:rPr>
          <w:rFonts w:asciiTheme="majorHAnsi" w:hAnsiTheme="majorHAnsi" w:cstheme="majorHAnsi"/>
          <w:b/>
        </w:rPr>
      </w:pPr>
      <w:r w:rsidRPr="0060146E">
        <w:rPr>
          <w:rFonts w:asciiTheme="majorHAnsi" w:hAnsiTheme="majorHAnsi" w:cstheme="majorHAnsi"/>
          <w:b/>
        </w:rPr>
        <w:t xml:space="preserve">1. ZAKRES TEMATYCZNY ORAZ WYMIAR GODZIN (całkowita suma godzin 180; 1 godz.= 45 min.): </w:t>
      </w:r>
    </w:p>
    <w:p w14:paraId="3B2DC29B" w14:textId="77777777" w:rsidR="0060146E" w:rsidRPr="0060146E" w:rsidRDefault="002F7F03" w:rsidP="00432CEE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  <w:b/>
        </w:rPr>
        <w:t>DIAGNOSTYKA MIKROBIOLOGICZNA</w:t>
      </w:r>
      <w:r w:rsidRPr="0060146E">
        <w:rPr>
          <w:rFonts w:asciiTheme="majorHAnsi" w:hAnsiTheme="majorHAnsi" w:cstheme="majorHAnsi"/>
        </w:rPr>
        <w:t xml:space="preserve"> (3 tygodnie – 135 godz.; 45 godzin w tygodniu, 9 go</w:t>
      </w:r>
      <w:r w:rsidR="0060146E" w:rsidRPr="0060146E">
        <w:rPr>
          <w:rFonts w:asciiTheme="majorHAnsi" w:hAnsiTheme="majorHAnsi" w:cstheme="majorHAnsi"/>
        </w:rPr>
        <w:t>dz. dziennie;1 godz.=45 min.)</w:t>
      </w:r>
    </w:p>
    <w:p w14:paraId="658F7CEA" w14:textId="77777777" w:rsidR="0060146E" w:rsidRDefault="002F7F03" w:rsidP="00432CEE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  <w:b/>
        </w:rPr>
        <w:t>ANALITYKA OGÓLNA</w:t>
      </w:r>
      <w:r w:rsidRPr="0060146E">
        <w:rPr>
          <w:rFonts w:asciiTheme="majorHAnsi" w:hAnsiTheme="majorHAnsi" w:cstheme="majorHAnsi"/>
        </w:rPr>
        <w:t xml:space="preserve"> (1 - tydzień - 45 godz., 9 godzin dziennie; 1 godz.=45 min.) </w:t>
      </w:r>
    </w:p>
    <w:p w14:paraId="4CB7F739" w14:textId="77777777" w:rsidR="0060146E" w:rsidRPr="0060146E" w:rsidRDefault="0060146E" w:rsidP="00432CEE">
      <w:pPr>
        <w:pStyle w:val="Akapitzlist"/>
        <w:jc w:val="both"/>
        <w:rPr>
          <w:rFonts w:asciiTheme="majorHAnsi" w:hAnsiTheme="majorHAnsi" w:cstheme="majorHAnsi"/>
        </w:rPr>
      </w:pPr>
    </w:p>
    <w:p w14:paraId="489413DB" w14:textId="77777777" w:rsidR="0060146E" w:rsidRPr="0060146E" w:rsidRDefault="002F7F03" w:rsidP="00432CEE">
      <w:p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  <w:b/>
        </w:rPr>
        <w:t>2. TREŚCI PROGRAMOWE:</w:t>
      </w:r>
      <w:r w:rsidRPr="0060146E">
        <w:rPr>
          <w:rFonts w:asciiTheme="majorHAnsi" w:hAnsiTheme="majorHAnsi" w:cstheme="majorHAnsi"/>
        </w:rPr>
        <w:t xml:space="preserve"> </w:t>
      </w:r>
    </w:p>
    <w:p w14:paraId="73CAA3B4" w14:textId="77777777" w:rsidR="0060146E" w:rsidRPr="0060146E" w:rsidRDefault="002F7F03" w:rsidP="00432CEE">
      <w:p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  <w:b/>
          <w:u w:val="single"/>
        </w:rPr>
        <w:t>TREŚCI OGÓLNE (dotyczą wszystkich modułów tematycznych):</w:t>
      </w:r>
      <w:r w:rsidR="0060146E" w:rsidRPr="0060146E">
        <w:rPr>
          <w:rFonts w:asciiTheme="majorHAnsi" w:hAnsiTheme="majorHAnsi" w:cstheme="majorHAnsi"/>
        </w:rPr>
        <w:t xml:space="preserve"> </w:t>
      </w:r>
    </w:p>
    <w:p w14:paraId="3FF726DA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Zasady bezpieczeństwa i higieny pracy oraz ochrony przeciwpożarowej, a także regulamin pracy w medyczny</w:t>
      </w:r>
      <w:r w:rsidR="0060146E" w:rsidRPr="0060146E">
        <w:rPr>
          <w:rFonts w:asciiTheme="majorHAnsi" w:hAnsiTheme="majorHAnsi" w:cstheme="majorHAnsi"/>
        </w:rPr>
        <w:t>m laboratorium diagnostycznym.</w:t>
      </w:r>
    </w:p>
    <w:p w14:paraId="079A59C8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Struktura organizacyjna laboratorium oraz zasady współpracy z innymi laboratoriami diagnost</w:t>
      </w:r>
      <w:r w:rsidR="0060146E" w:rsidRPr="0060146E">
        <w:rPr>
          <w:rFonts w:asciiTheme="majorHAnsi" w:hAnsiTheme="majorHAnsi" w:cstheme="majorHAnsi"/>
        </w:rPr>
        <w:t>ycznymi oraz ze zleceniodawcą.</w:t>
      </w:r>
    </w:p>
    <w:p w14:paraId="4773064D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Dokumenty systemu zarządzania jakością (książki LOG oraz standardowe procedury operacyj</w:t>
      </w:r>
      <w:r w:rsidR="0060146E" w:rsidRPr="0060146E">
        <w:rPr>
          <w:rFonts w:asciiTheme="majorHAnsi" w:hAnsiTheme="majorHAnsi" w:cstheme="majorHAnsi"/>
        </w:rPr>
        <w:t xml:space="preserve">ne dla poszczególnych metod). </w:t>
      </w:r>
    </w:p>
    <w:p w14:paraId="22C59E1A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Zasady rejestracji oraz dokumentacji ma</w:t>
      </w:r>
      <w:r w:rsidR="0060146E" w:rsidRPr="0060146E">
        <w:rPr>
          <w:rFonts w:asciiTheme="majorHAnsi" w:hAnsiTheme="majorHAnsi" w:cstheme="majorHAnsi"/>
        </w:rPr>
        <w:t>teriałów klinicznych do badań.</w:t>
      </w:r>
    </w:p>
    <w:p w14:paraId="124F1507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Systemy</w:t>
      </w:r>
      <w:r w:rsidR="0060146E" w:rsidRPr="0060146E">
        <w:rPr>
          <w:rFonts w:asciiTheme="majorHAnsi" w:hAnsiTheme="majorHAnsi" w:cstheme="majorHAnsi"/>
        </w:rPr>
        <w:t xml:space="preserve"> informatyczne w laboratorium. </w:t>
      </w:r>
    </w:p>
    <w:p w14:paraId="7EE66F40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Ocena wiarygodności wyników badań laboratoryjnych (kontrola zewnątrz-</w:t>
      </w:r>
      <w:r w:rsidR="0060146E" w:rsidRPr="0060146E">
        <w:rPr>
          <w:rFonts w:asciiTheme="majorHAnsi" w:hAnsiTheme="majorHAnsi" w:cstheme="majorHAnsi"/>
        </w:rPr>
        <w:t xml:space="preserve"> i/lub wewnątrzlaboratoryjna).</w:t>
      </w:r>
    </w:p>
    <w:p w14:paraId="6946F5EA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 xml:space="preserve">Walidacja i dystrybucja wyników badań. </w:t>
      </w:r>
    </w:p>
    <w:p w14:paraId="62550206" w14:textId="77777777" w:rsidR="0060146E" w:rsidRPr="0060146E" w:rsidRDefault="0060146E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Metody archiwizacji wyników.</w:t>
      </w:r>
    </w:p>
    <w:p w14:paraId="723B8F38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Potencjalne błędy p</w:t>
      </w:r>
      <w:r w:rsidR="0060146E" w:rsidRPr="0060146E">
        <w:rPr>
          <w:rFonts w:asciiTheme="majorHAnsi" w:hAnsiTheme="majorHAnsi" w:cstheme="majorHAnsi"/>
        </w:rPr>
        <w:t>rzed-, intra- i poanalityczne.</w:t>
      </w:r>
    </w:p>
    <w:p w14:paraId="71F25EE3" w14:textId="77777777" w:rsidR="0060146E" w:rsidRPr="0060146E" w:rsidRDefault="002F7F03" w:rsidP="00432CE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 xml:space="preserve">Kontrola jakości badań i dokumentacja laboratoryjna (zgodna z obowiązującymi przepisami oraz zasadami Dobrej Praktyki Laboratoryjnej i etyki zawodowej) </w:t>
      </w:r>
    </w:p>
    <w:p w14:paraId="7A2F1AEE" w14:textId="77777777" w:rsidR="0060146E" w:rsidRPr="0060146E" w:rsidRDefault="002F7F03" w:rsidP="00432CEE">
      <w:pPr>
        <w:jc w:val="both"/>
        <w:rPr>
          <w:rFonts w:asciiTheme="majorHAnsi" w:hAnsiTheme="majorHAnsi" w:cstheme="majorHAnsi"/>
          <w:u w:val="single"/>
        </w:rPr>
      </w:pPr>
      <w:r w:rsidRPr="0060146E">
        <w:rPr>
          <w:rFonts w:asciiTheme="majorHAnsi" w:hAnsiTheme="majorHAnsi" w:cstheme="majorHAnsi"/>
          <w:b/>
          <w:u w:val="single"/>
        </w:rPr>
        <w:t>TREŚCI Z ZAKRESU DIAGNOSTYKI MIKROBIOLOGICZNEJ</w:t>
      </w:r>
      <w:r w:rsidRPr="0060146E">
        <w:rPr>
          <w:rFonts w:asciiTheme="majorHAnsi" w:hAnsiTheme="majorHAnsi" w:cstheme="majorHAnsi"/>
          <w:u w:val="single"/>
        </w:rPr>
        <w:t xml:space="preserve"> </w:t>
      </w:r>
    </w:p>
    <w:p w14:paraId="7C290F06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Zasady bakteriologicznej diagnostyki materiałów klinicznych z zakażeń: krwi, dróg oddechowych, układu moczowego, układu płciowego, skóry i tkanek miękkich oraz miejsc</w:t>
      </w:r>
      <w:r w:rsidR="0060146E" w:rsidRPr="0060146E">
        <w:rPr>
          <w:rFonts w:asciiTheme="majorHAnsi" w:hAnsiTheme="majorHAnsi" w:cstheme="majorHAnsi"/>
        </w:rPr>
        <w:t>a operowanego, układu nerwowego.</w:t>
      </w:r>
    </w:p>
    <w:p w14:paraId="4E324F0B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Mikroskopia preparatów bezpo</w:t>
      </w:r>
      <w:r w:rsidR="0060146E" w:rsidRPr="0060146E">
        <w:rPr>
          <w:rFonts w:asciiTheme="majorHAnsi" w:hAnsiTheme="majorHAnsi" w:cstheme="majorHAnsi"/>
        </w:rPr>
        <w:t xml:space="preserve">średnich, barwionych met. Grama. </w:t>
      </w:r>
    </w:p>
    <w:p w14:paraId="7B0F2831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Posiew materiałów klinicznych na po</w:t>
      </w:r>
      <w:r w:rsidR="0060146E" w:rsidRPr="0060146E">
        <w:rPr>
          <w:rFonts w:asciiTheme="majorHAnsi" w:hAnsiTheme="majorHAnsi" w:cstheme="majorHAnsi"/>
        </w:rPr>
        <w:t>dłoża hodowlane oraz inkubacja.</w:t>
      </w:r>
    </w:p>
    <w:p w14:paraId="0F85DFC8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Identyfikacja czynników etiologicznych zakażeń: ba</w:t>
      </w:r>
      <w:r w:rsidR="0060146E" w:rsidRPr="0060146E">
        <w:rPr>
          <w:rFonts w:asciiTheme="majorHAnsi" w:hAnsiTheme="majorHAnsi" w:cstheme="majorHAnsi"/>
        </w:rPr>
        <w:t>kterii tlenowych i beztlenowych.</w:t>
      </w:r>
    </w:p>
    <w:p w14:paraId="1DE6B86D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Określenie wrażliwości bakteryjnych czynników etiologicznych zakażeń na antybiotyki/chemioterapeutyki z uwzględnieniem mechanizmów oporności; zastosowanie metod: dyfuzyjno-krążkowej, E</w:t>
      </w:r>
      <w:r w:rsidR="0060146E" w:rsidRPr="0060146E">
        <w:rPr>
          <w:rFonts w:asciiTheme="majorHAnsi" w:hAnsiTheme="majorHAnsi" w:cstheme="majorHAnsi"/>
        </w:rPr>
        <w:t>-test, systemów automatycznych.</w:t>
      </w:r>
    </w:p>
    <w:p w14:paraId="373DECFD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Interpretacja</w:t>
      </w:r>
      <w:r w:rsidR="0060146E" w:rsidRPr="0060146E">
        <w:rPr>
          <w:rFonts w:asciiTheme="majorHAnsi" w:hAnsiTheme="majorHAnsi" w:cstheme="majorHAnsi"/>
        </w:rPr>
        <w:t xml:space="preserve"> badania bakteriologicznego.</w:t>
      </w:r>
    </w:p>
    <w:p w14:paraId="5DB97303" w14:textId="77777777" w:rsidR="0060146E" w:rsidRP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Zasady mykologicznej diagnostyki grzybic na</w:t>
      </w:r>
      <w:r w:rsidR="0060146E" w:rsidRPr="0060146E">
        <w:rPr>
          <w:rFonts w:asciiTheme="majorHAnsi" w:hAnsiTheme="majorHAnsi" w:cstheme="majorHAnsi"/>
        </w:rPr>
        <w:t>rządowych oraz powierzchniowych</w:t>
      </w:r>
    </w:p>
    <w:p w14:paraId="2E7E1069" w14:textId="77777777" w:rsidR="0060146E" w:rsidRPr="0060146E" w:rsidRDefault="0060146E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M</w:t>
      </w:r>
      <w:r w:rsidR="002F7F03" w:rsidRPr="0060146E">
        <w:rPr>
          <w:rFonts w:asciiTheme="majorHAnsi" w:hAnsiTheme="majorHAnsi" w:cstheme="majorHAnsi"/>
        </w:rPr>
        <w:t>ikroskopia preparat</w:t>
      </w:r>
      <w:r w:rsidRPr="0060146E">
        <w:rPr>
          <w:rFonts w:asciiTheme="majorHAnsi" w:hAnsiTheme="majorHAnsi" w:cstheme="majorHAnsi"/>
        </w:rPr>
        <w:t>ów bezpośrednich.</w:t>
      </w:r>
    </w:p>
    <w:p w14:paraId="35484936" w14:textId="77777777" w:rsidR="0060146E" w:rsidRPr="0060146E" w:rsidRDefault="0060146E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 xml:space="preserve">Posiew materiałów klinicznych, identyfikacja, </w:t>
      </w:r>
      <w:r w:rsidR="002F7F03" w:rsidRPr="0060146E">
        <w:rPr>
          <w:rFonts w:asciiTheme="majorHAnsi" w:hAnsiTheme="majorHAnsi" w:cstheme="majorHAnsi"/>
        </w:rPr>
        <w:t>określenie wrażl</w:t>
      </w:r>
      <w:r w:rsidRPr="0060146E">
        <w:rPr>
          <w:rFonts w:asciiTheme="majorHAnsi" w:hAnsiTheme="majorHAnsi" w:cstheme="majorHAnsi"/>
        </w:rPr>
        <w:t>iwości na leki przeciwgrzybicze</w:t>
      </w:r>
    </w:p>
    <w:p w14:paraId="312D77E2" w14:textId="77777777" w:rsidR="0060146E" w:rsidRPr="0060146E" w:rsidRDefault="0060146E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I</w:t>
      </w:r>
      <w:r w:rsidR="002F7F03" w:rsidRPr="0060146E">
        <w:rPr>
          <w:rFonts w:asciiTheme="majorHAnsi" w:hAnsiTheme="majorHAnsi" w:cstheme="majorHAnsi"/>
        </w:rPr>
        <w:t xml:space="preserve">nterpretacja </w:t>
      </w:r>
      <w:r w:rsidRPr="0060146E">
        <w:rPr>
          <w:rFonts w:asciiTheme="majorHAnsi" w:hAnsiTheme="majorHAnsi" w:cstheme="majorHAnsi"/>
        </w:rPr>
        <w:t>wyniku badania mikologicznego.</w:t>
      </w:r>
    </w:p>
    <w:p w14:paraId="385CD5B8" w14:textId="77777777" w:rsidR="0060146E" w:rsidRDefault="002F7F03" w:rsidP="00432CE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Diagnostyka serologiczna</w:t>
      </w:r>
      <w:r w:rsidR="0060146E" w:rsidRPr="0060146E">
        <w:rPr>
          <w:rFonts w:asciiTheme="majorHAnsi" w:hAnsiTheme="majorHAnsi" w:cstheme="majorHAnsi"/>
        </w:rPr>
        <w:t xml:space="preserve"> i molekularna</w:t>
      </w:r>
      <w:r w:rsidRPr="0060146E">
        <w:rPr>
          <w:rFonts w:asciiTheme="majorHAnsi" w:hAnsiTheme="majorHAnsi" w:cstheme="majorHAnsi"/>
        </w:rPr>
        <w:t xml:space="preserve"> w zakażeniach baktery</w:t>
      </w:r>
      <w:r w:rsidR="0060146E" w:rsidRPr="0060146E">
        <w:rPr>
          <w:rFonts w:asciiTheme="majorHAnsi" w:hAnsiTheme="majorHAnsi" w:cstheme="majorHAnsi"/>
        </w:rPr>
        <w:t>jnych, grzybiczych i wirusowych.</w:t>
      </w:r>
    </w:p>
    <w:p w14:paraId="5C7FCBA9" w14:textId="77777777" w:rsidR="0060146E" w:rsidRDefault="0060146E" w:rsidP="00432CEE">
      <w:pPr>
        <w:pStyle w:val="Akapitzlist"/>
        <w:jc w:val="both"/>
        <w:rPr>
          <w:rFonts w:asciiTheme="majorHAnsi" w:hAnsiTheme="majorHAnsi" w:cstheme="majorHAnsi"/>
        </w:rPr>
      </w:pPr>
    </w:p>
    <w:p w14:paraId="2DB4E7BD" w14:textId="77777777" w:rsidR="0060146E" w:rsidRPr="0060146E" w:rsidRDefault="0060146E" w:rsidP="00432CEE">
      <w:pPr>
        <w:pStyle w:val="Akapitzlist"/>
        <w:jc w:val="both"/>
        <w:rPr>
          <w:rFonts w:asciiTheme="majorHAnsi" w:hAnsiTheme="majorHAnsi" w:cstheme="majorHAnsi"/>
        </w:rPr>
      </w:pPr>
    </w:p>
    <w:p w14:paraId="102B133B" w14:textId="77777777" w:rsidR="0060146E" w:rsidRPr="0060146E" w:rsidRDefault="002F7F03" w:rsidP="00432CEE">
      <w:pPr>
        <w:ind w:left="360"/>
        <w:jc w:val="both"/>
        <w:rPr>
          <w:rFonts w:asciiTheme="majorHAnsi" w:hAnsiTheme="majorHAnsi" w:cstheme="majorHAnsi"/>
          <w:b/>
          <w:u w:val="single"/>
        </w:rPr>
      </w:pPr>
      <w:r w:rsidRPr="0060146E">
        <w:rPr>
          <w:rFonts w:asciiTheme="majorHAnsi" w:hAnsiTheme="majorHAnsi" w:cstheme="majorHAnsi"/>
          <w:b/>
          <w:u w:val="single"/>
        </w:rPr>
        <w:t xml:space="preserve">TREŚCI Z ZAKRESU ANALITYKI OGÓLNEJ: </w:t>
      </w:r>
    </w:p>
    <w:p w14:paraId="5F8D828B" w14:textId="77777777" w:rsidR="0060146E" w:rsidRPr="0060146E" w:rsidRDefault="002F7F03" w:rsidP="00432CEE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Badanie moczu (z uwzględnieniem właściwości fizycznych moczu, badania chemicznego moczu, przygotowywania preparatów mikroskopowych osa</w:t>
      </w:r>
      <w:r w:rsidR="0060146E" w:rsidRPr="0060146E">
        <w:rPr>
          <w:rFonts w:asciiTheme="majorHAnsi" w:hAnsiTheme="majorHAnsi" w:cstheme="majorHAnsi"/>
        </w:rPr>
        <w:t>du moczu, oceny osadów moczu)</w:t>
      </w:r>
    </w:p>
    <w:p w14:paraId="52D5EC9B" w14:textId="77777777" w:rsidR="0060146E" w:rsidRPr="0060146E" w:rsidRDefault="002F7F03" w:rsidP="00432CEE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Badanie kału (w tym bada</w:t>
      </w:r>
      <w:r w:rsidR="0060146E" w:rsidRPr="0060146E">
        <w:rPr>
          <w:rFonts w:asciiTheme="majorHAnsi" w:hAnsiTheme="majorHAnsi" w:cstheme="majorHAnsi"/>
        </w:rPr>
        <w:t>nie w kierunku krwi utajonej)</w:t>
      </w:r>
    </w:p>
    <w:p w14:paraId="73E2D58A" w14:textId="77777777" w:rsidR="0060146E" w:rsidRPr="0060146E" w:rsidRDefault="002F7F03" w:rsidP="00432CEE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Badanie płynu mózgowo rdzeniowego (z uwzględnieniem oznaczeni</w:t>
      </w:r>
      <w:r w:rsidR="0060146E" w:rsidRPr="0060146E">
        <w:rPr>
          <w:rFonts w:asciiTheme="majorHAnsi" w:hAnsiTheme="majorHAnsi" w:cstheme="majorHAnsi"/>
        </w:rPr>
        <w:t>a: glukozy, białka, chlorków)</w:t>
      </w:r>
    </w:p>
    <w:p w14:paraId="60270A2A" w14:textId="77777777" w:rsidR="0060146E" w:rsidRPr="0060146E" w:rsidRDefault="002F7F03" w:rsidP="00432CEE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 xml:space="preserve">Interpretacja i analiza wiarygodności wyników badań laboratoryjnych (kontrola zewnątrz- i wewnątrzlaboratoryjna) </w:t>
      </w:r>
    </w:p>
    <w:p w14:paraId="54BDD0FD" w14:textId="77777777" w:rsidR="0060146E" w:rsidRPr="0060146E" w:rsidRDefault="0060146E" w:rsidP="00432CEE">
      <w:pPr>
        <w:ind w:left="360"/>
        <w:jc w:val="both"/>
        <w:rPr>
          <w:rFonts w:asciiTheme="majorHAnsi" w:hAnsiTheme="majorHAnsi" w:cstheme="majorHAnsi"/>
        </w:rPr>
      </w:pPr>
    </w:p>
    <w:p w14:paraId="11074AB0" w14:textId="77777777" w:rsidR="0060146E" w:rsidRPr="0060146E" w:rsidRDefault="0060146E" w:rsidP="00432CEE">
      <w:pPr>
        <w:ind w:left="360"/>
        <w:jc w:val="both"/>
        <w:rPr>
          <w:rFonts w:asciiTheme="majorHAnsi" w:hAnsiTheme="majorHAnsi" w:cstheme="majorHAnsi"/>
          <w:b/>
        </w:rPr>
      </w:pPr>
      <w:r w:rsidRPr="0060146E">
        <w:rPr>
          <w:rFonts w:asciiTheme="majorHAnsi" w:hAnsiTheme="majorHAnsi" w:cstheme="majorHAnsi"/>
          <w:b/>
        </w:rPr>
        <w:t>3. WARUNKI ZALICZENIA:</w:t>
      </w:r>
    </w:p>
    <w:p w14:paraId="5FC8EE12" w14:textId="77777777" w:rsidR="0060146E" w:rsidRPr="0060146E" w:rsidRDefault="002F7F03" w:rsidP="00432CEE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Realizacja przewidzianych programem praktyk zawodowych, wykonanie z</w:t>
      </w:r>
      <w:r w:rsidR="0060146E" w:rsidRPr="0060146E">
        <w:rPr>
          <w:rFonts w:asciiTheme="majorHAnsi" w:hAnsiTheme="majorHAnsi" w:cstheme="majorHAnsi"/>
        </w:rPr>
        <w:t xml:space="preserve">leconych przez opiekuna zadań. </w:t>
      </w:r>
    </w:p>
    <w:p w14:paraId="3A6201DB" w14:textId="77777777" w:rsidR="0060146E" w:rsidRDefault="002F7F03" w:rsidP="00432CEE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Przedstawienie dzienniczka dokumentującego przebieg pracy w k</w:t>
      </w:r>
      <w:r w:rsidR="0060146E" w:rsidRPr="0060146E">
        <w:rPr>
          <w:rFonts w:asciiTheme="majorHAnsi" w:hAnsiTheme="majorHAnsi" w:cstheme="majorHAnsi"/>
        </w:rPr>
        <w:t>ażdym dniu praktyk zawodowych.</w:t>
      </w:r>
    </w:p>
    <w:p w14:paraId="62A3A91D" w14:textId="6CA213C8" w:rsidR="00590A8F" w:rsidRPr="00602212" w:rsidRDefault="00590A8F" w:rsidP="00602212">
      <w:pPr>
        <w:pStyle w:val="Akapitzlist"/>
        <w:numPr>
          <w:ilvl w:val="0"/>
          <w:numId w:val="5"/>
        </w:numPr>
        <w:spacing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Przedstawienie listy obecności na praktykach w ustalonych terminach podpisanej przez Kierownika laboratorium/Opiekuna praktyk</w:t>
      </w:r>
      <w:r w:rsidR="00602212">
        <w:rPr>
          <w:rFonts w:asciiTheme="majorHAnsi" w:hAnsiTheme="majorHAnsi" w:cstheme="majorHAnsi"/>
        </w:rPr>
        <w:t xml:space="preserve"> </w:t>
      </w:r>
      <w:r w:rsidR="00602212" w:rsidRPr="00602212">
        <w:rPr>
          <w:rFonts w:asciiTheme="majorHAnsi" w:hAnsiTheme="majorHAnsi" w:cstheme="majorHAnsi"/>
        </w:rPr>
        <w:t>(wzór dostępny na stronie ZMF).</w:t>
      </w:r>
    </w:p>
    <w:p w14:paraId="5CEDF5D0" w14:textId="77777777" w:rsidR="0060146E" w:rsidRPr="0060146E" w:rsidRDefault="002F7F03" w:rsidP="00432CEE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Uzyskanie od opiekuna w danym laboratorium pozytywne</w:t>
      </w:r>
      <w:r w:rsidR="0060146E" w:rsidRPr="0060146E">
        <w:rPr>
          <w:rFonts w:asciiTheme="majorHAnsi" w:hAnsiTheme="majorHAnsi" w:cstheme="majorHAnsi"/>
        </w:rPr>
        <w:t>j oceny (co najmniej ocena</w:t>
      </w:r>
    </w:p>
    <w:p w14:paraId="2FFC22CD" w14:textId="77777777" w:rsidR="007D4EAF" w:rsidRPr="0060146E" w:rsidRDefault="002F7F03" w:rsidP="00432CEE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60146E">
        <w:rPr>
          <w:rFonts w:asciiTheme="majorHAnsi" w:hAnsiTheme="majorHAnsi" w:cstheme="majorHAnsi"/>
        </w:rPr>
        <w:t>Koordynator przedmiotu na podstawie oceny wystawionej przez opiekuna w danej jednostce oraz przedłożonego dzienniczka dokonuje zaliczenia przedmiot</w:t>
      </w:r>
      <w:r w:rsidR="0060146E" w:rsidRPr="0060146E">
        <w:rPr>
          <w:rFonts w:asciiTheme="majorHAnsi" w:hAnsiTheme="majorHAnsi" w:cstheme="majorHAnsi"/>
        </w:rPr>
        <w:t>u.</w:t>
      </w:r>
    </w:p>
    <w:sectPr w:rsidR="007D4EAF" w:rsidRPr="0060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E481A"/>
    <w:multiLevelType w:val="hybridMultilevel"/>
    <w:tmpl w:val="AABEC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624E"/>
    <w:multiLevelType w:val="hybridMultilevel"/>
    <w:tmpl w:val="1C00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504B"/>
    <w:multiLevelType w:val="hybridMultilevel"/>
    <w:tmpl w:val="2DAEB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4970CA"/>
    <w:multiLevelType w:val="hybridMultilevel"/>
    <w:tmpl w:val="82AA4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37C87"/>
    <w:multiLevelType w:val="hybridMultilevel"/>
    <w:tmpl w:val="3E72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415E7"/>
    <w:multiLevelType w:val="hybridMultilevel"/>
    <w:tmpl w:val="D83E5E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FA65E2"/>
    <w:multiLevelType w:val="hybridMultilevel"/>
    <w:tmpl w:val="B7B4EF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60218">
    <w:abstractNumId w:val="3"/>
  </w:num>
  <w:num w:numId="2" w16cid:durableId="1167359380">
    <w:abstractNumId w:val="0"/>
  </w:num>
  <w:num w:numId="3" w16cid:durableId="1705324352">
    <w:abstractNumId w:val="1"/>
  </w:num>
  <w:num w:numId="4" w16cid:durableId="1771049623">
    <w:abstractNumId w:val="5"/>
  </w:num>
  <w:num w:numId="5" w16cid:durableId="1434400623">
    <w:abstractNumId w:val="6"/>
  </w:num>
  <w:num w:numId="6" w16cid:durableId="267738211">
    <w:abstractNumId w:val="2"/>
  </w:num>
  <w:num w:numId="7" w16cid:durableId="11059274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03"/>
    <w:rsid w:val="000C6CA8"/>
    <w:rsid w:val="002F7F03"/>
    <w:rsid w:val="00432CEE"/>
    <w:rsid w:val="00590A8F"/>
    <w:rsid w:val="0060146E"/>
    <w:rsid w:val="00602212"/>
    <w:rsid w:val="00655B19"/>
    <w:rsid w:val="006B1AFA"/>
    <w:rsid w:val="007D4EAF"/>
    <w:rsid w:val="009D6BE8"/>
    <w:rsid w:val="00D44EFA"/>
    <w:rsid w:val="00E43133"/>
    <w:rsid w:val="00E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076"/>
  <w15:chartTrackingRefBased/>
  <w15:docId w15:val="{E1CD6709-5A3B-45CB-9ABB-27AA0F9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Katarzyna Olechowska-Jarząb</dc:creator>
  <cp:keywords/>
  <dc:description/>
  <cp:lastModifiedBy>Aldona Olechowska-Jarząb</cp:lastModifiedBy>
  <cp:revision>4</cp:revision>
  <dcterms:created xsi:type="dcterms:W3CDTF">2025-02-10T08:28:00Z</dcterms:created>
  <dcterms:modified xsi:type="dcterms:W3CDTF">2025-02-10T08:52:00Z</dcterms:modified>
</cp:coreProperties>
</file>