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1EC1" w14:textId="74C69A4B" w:rsidR="004277B0" w:rsidRPr="004277B0" w:rsidRDefault="004277B0" w:rsidP="00465A9B">
      <w:pPr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277B0">
        <w:rPr>
          <w:rFonts w:asciiTheme="majorHAnsi" w:hAnsiTheme="majorHAnsi" w:cstheme="majorHAnsi"/>
          <w:b/>
          <w:bCs/>
          <w:sz w:val="24"/>
          <w:szCs w:val="24"/>
          <w:u w:val="single"/>
        </w:rPr>
        <w:t>INFORMACJA DLA UCZESTNIKA EKSPERYMENTU MEDYCZNEGO</w:t>
      </w:r>
    </w:p>
    <w:p w14:paraId="1AB61FC8" w14:textId="77777777" w:rsidR="004277B0" w:rsidRPr="004277B0" w:rsidRDefault="004277B0" w:rsidP="004277B0">
      <w:pPr>
        <w:spacing w:line="259" w:lineRule="auto"/>
        <w:ind w:left="0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096A85F" w14:textId="77777777" w:rsidR="001D2BC5" w:rsidRDefault="001D2BC5" w:rsidP="004277B0">
      <w:pPr>
        <w:spacing w:line="259" w:lineRule="auto"/>
        <w:ind w:left="0"/>
        <w:contextualSpacing/>
        <w:rPr>
          <w:rFonts w:asciiTheme="majorHAnsi" w:hAnsiTheme="majorHAnsi" w:cstheme="majorHAnsi"/>
          <w:sz w:val="24"/>
          <w:szCs w:val="24"/>
        </w:rPr>
      </w:pPr>
    </w:p>
    <w:p w14:paraId="4B4B1A16" w14:textId="6F5D5B34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b/>
          <w:bCs/>
          <w:sz w:val="24"/>
          <w:szCs w:val="24"/>
        </w:rPr>
        <w:t>Tytuł/nazwa badania</w:t>
      </w:r>
      <w:r w:rsidRPr="00371A72">
        <w:rPr>
          <w:rFonts w:asciiTheme="minorHAnsi" w:hAnsiTheme="minorHAnsi" w:cstheme="minorHAnsi"/>
          <w:sz w:val="24"/>
          <w:szCs w:val="24"/>
        </w:rPr>
        <w:t>: „Ocena podaży jodu w grupie osób stosujących dietę roślinną, z uwzględnieniem wybranych aspektów gospodarki tarczycowej i innych parametrów biochemicznych”</w:t>
      </w:r>
    </w:p>
    <w:p w14:paraId="1B348879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b/>
          <w:bCs/>
          <w:sz w:val="24"/>
          <w:szCs w:val="24"/>
        </w:rPr>
        <w:t>Sponsor</w:t>
      </w:r>
      <w:r w:rsidRPr="00371A72">
        <w:rPr>
          <w:rFonts w:asciiTheme="minorHAnsi" w:hAnsiTheme="minorHAnsi" w:cstheme="minorHAnsi"/>
          <w:sz w:val="24"/>
          <w:szCs w:val="24"/>
        </w:rPr>
        <w:t>: Zakład Bromatologii UJ CM – środki własne</w:t>
      </w:r>
    </w:p>
    <w:p w14:paraId="49645290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b/>
          <w:bCs/>
          <w:sz w:val="24"/>
          <w:szCs w:val="24"/>
        </w:rPr>
        <w:t>Zespół badawczy</w:t>
      </w:r>
      <w:r w:rsidRPr="00371A7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8C03887" w14:textId="5FCB2ADA" w:rsidR="004277B0" w:rsidRPr="008C361D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  <w:u w:val="single"/>
        </w:rPr>
        <w:t xml:space="preserve">Główny </w:t>
      </w:r>
      <w:r w:rsidR="006C10E5" w:rsidRPr="008C361D">
        <w:rPr>
          <w:rFonts w:asciiTheme="minorHAnsi" w:hAnsiTheme="minorHAnsi" w:cstheme="minorHAnsi"/>
          <w:sz w:val="24"/>
          <w:szCs w:val="24"/>
          <w:u w:val="single"/>
        </w:rPr>
        <w:t>B</w:t>
      </w:r>
      <w:r w:rsidRPr="008C361D">
        <w:rPr>
          <w:rFonts w:asciiTheme="minorHAnsi" w:hAnsiTheme="minorHAnsi" w:cstheme="minorHAnsi"/>
          <w:sz w:val="24"/>
          <w:szCs w:val="24"/>
          <w:u w:val="single"/>
        </w:rPr>
        <w:t>adacz (kierownik eksperymentu medycznego)</w:t>
      </w:r>
      <w:r w:rsidRPr="008C361D">
        <w:rPr>
          <w:rFonts w:asciiTheme="minorHAnsi" w:hAnsiTheme="minorHAnsi" w:cstheme="minorHAnsi"/>
          <w:sz w:val="24"/>
          <w:szCs w:val="24"/>
        </w:rPr>
        <w:t xml:space="preserve">: </w:t>
      </w:r>
      <w:r w:rsidR="00C0420A" w:rsidRPr="008C361D">
        <w:rPr>
          <w:rFonts w:asciiTheme="minorHAnsi" w:hAnsiTheme="minorHAnsi" w:cstheme="minorHAnsi"/>
          <w:sz w:val="24"/>
          <w:szCs w:val="24"/>
        </w:rPr>
        <w:t xml:space="preserve">dr n. farm. </w:t>
      </w:r>
      <w:r w:rsidRPr="008C361D">
        <w:rPr>
          <w:rFonts w:asciiTheme="minorHAnsi" w:hAnsiTheme="minorHAnsi" w:cstheme="minorHAnsi"/>
          <w:sz w:val="24"/>
          <w:szCs w:val="24"/>
        </w:rPr>
        <w:t xml:space="preserve">Jadwiga </w:t>
      </w:r>
      <w:proofErr w:type="spellStart"/>
      <w:r w:rsidRPr="008C361D">
        <w:rPr>
          <w:rFonts w:asciiTheme="minorHAnsi" w:hAnsiTheme="minorHAnsi" w:cstheme="minorHAnsi"/>
          <w:sz w:val="24"/>
          <w:szCs w:val="24"/>
        </w:rPr>
        <w:t>Kryczyk</w:t>
      </w:r>
      <w:proofErr w:type="spellEnd"/>
      <w:r w:rsidRPr="008C361D">
        <w:rPr>
          <w:rFonts w:asciiTheme="minorHAnsi" w:hAnsiTheme="minorHAnsi" w:cstheme="minorHAnsi"/>
          <w:sz w:val="24"/>
          <w:szCs w:val="24"/>
        </w:rPr>
        <w:t xml:space="preserve">-Kozioł, </w:t>
      </w:r>
      <w:r w:rsidR="000B25B6" w:rsidRPr="008C361D">
        <w:rPr>
          <w:rFonts w:asciiTheme="minorHAnsi" w:hAnsiTheme="minorHAnsi" w:cstheme="minorHAnsi"/>
          <w:sz w:val="24"/>
          <w:szCs w:val="24"/>
        </w:rPr>
        <w:t>Zakład Bromatologii UJ CM</w:t>
      </w:r>
    </w:p>
    <w:p w14:paraId="026D3280" w14:textId="0F781720" w:rsidR="006C10E5" w:rsidRPr="008C361D" w:rsidRDefault="00C0420A" w:rsidP="00C0420A">
      <w:pPr>
        <w:spacing w:after="160"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  <w:u w:val="single"/>
        </w:rPr>
        <w:t>Nadzór nad przebiegiem części medycznej badania</w:t>
      </w:r>
      <w:r w:rsidRPr="008C361D">
        <w:rPr>
          <w:rFonts w:asciiTheme="minorHAnsi" w:hAnsiTheme="minorHAnsi" w:cstheme="minorHAnsi"/>
          <w:sz w:val="24"/>
          <w:szCs w:val="24"/>
        </w:rPr>
        <w:t xml:space="preserve">: </w:t>
      </w:r>
      <w:r w:rsidR="006C10E5" w:rsidRPr="008C361D">
        <w:rPr>
          <w:rFonts w:asciiTheme="minorHAnsi" w:hAnsiTheme="minorHAnsi" w:cstheme="minorHAnsi"/>
          <w:sz w:val="24"/>
          <w:szCs w:val="24"/>
        </w:rPr>
        <w:t xml:space="preserve">prof. dr hab. med. Alicja </w:t>
      </w:r>
      <w:proofErr w:type="spellStart"/>
      <w:r w:rsidR="006C10E5" w:rsidRPr="008C361D">
        <w:rPr>
          <w:rFonts w:asciiTheme="minorHAnsi" w:hAnsiTheme="minorHAnsi" w:cstheme="minorHAnsi"/>
          <w:sz w:val="24"/>
          <w:szCs w:val="24"/>
        </w:rPr>
        <w:t>Hubalewska-Dydejczyk</w:t>
      </w:r>
      <w:proofErr w:type="spellEnd"/>
      <w:r w:rsidR="006C10E5" w:rsidRPr="008C361D">
        <w:rPr>
          <w:rFonts w:asciiTheme="minorHAnsi" w:hAnsiTheme="minorHAnsi" w:cstheme="minorHAnsi"/>
          <w:sz w:val="24"/>
          <w:szCs w:val="24"/>
        </w:rPr>
        <w:t>, Oddział Kliniczny Endokrynologii, Endokrynologii Onkologicznej i Medycyny Nuklearnej UJ CM</w:t>
      </w:r>
      <w:r w:rsidRPr="008C361D">
        <w:rPr>
          <w:rFonts w:asciiTheme="minorHAnsi" w:hAnsiTheme="minorHAnsi" w:cstheme="minorHAnsi"/>
          <w:sz w:val="24"/>
          <w:szCs w:val="24"/>
        </w:rPr>
        <w:t>.</w:t>
      </w:r>
    </w:p>
    <w:p w14:paraId="0D1BE62B" w14:textId="4C341765" w:rsidR="00C0420A" w:rsidRPr="008C361D" w:rsidRDefault="00C0420A" w:rsidP="00C0420A">
      <w:pPr>
        <w:spacing w:after="160"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</w:rPr>
        <w:t>Pozostali członkowie zespołu:</w:t>
      </w:r>
    </w:p>
    <w:p w14:paraId="5C7128AE" w14:textId="77777777" w:rsidR="006C10E5" w:rsidRPr="008C361D" w:rsidRDefault="006C10E5" w:rsidP="00C0420A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</w:rPr>
        <w:t>dr Justyna Dobrowolska-Iwanek</w:t>
      </w:r>
    </w:p>
    <w:p w14:paraId="3B72B0FA" w14:textId="0649F305" w:rsidR="004D24FC" w:rsidRPr="008C361D" w:rsidRDefault="004D24FC" w:rsidP="00C0420A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</w:rPr>
        <w:t>lek med. Magdalena Maria Kamińska</w:t>
      </w:r>
    </w:p>
    <w:p w14:paraId="4EB5683A" w14:textId="77777777" w:rsidR="006C10E5" w:rsidRPr="008C361D" w:rsidRDefault="006C10E5" w:rsidP="00C0420A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</w:rPr>
        <w:t>dr Krzysztof Kleszcz</w:t>
      </w:r>
    </w:p>
    <w:p w14:paraId="70A6C47B" w14:textId="77777777" w:rsidR="006C10E5" w:rsidRPr="008C361D" w:rsidRDefault="006C10E5" w:rsidP="00C0420A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8C361D">
        <w:rPr>
          <w:rFonts w:asciiTheme="minorHAnsi" w:hAnsiTheme="minorHAnsi" w:cstheme="minorHAnsi"/>
          <w:sz w:val="24"/>
          <w:szCs w:val="24"/>
          <w:lang w:val="en-US"/>
        </w:rPr>
        <w:t>dr</w:t>
      </w:r>
      <w:proofErr w:type="spellEnd"/>
      <w:r w:rsidRPr="008C361D">
        <w:rPr>
          <w:rFonts w:asciiTheme="minorHAnsi" w:hAnsiTheme="minorHAnsi" w:cstheme="minorHAnsi"/>
          <w:sz w:val="24"/>
          <w:szCs w:val="24"/>
          <w:lang w:val="en-US"/>
        </w:rPr>
        <w:t xml:space="preserve"> hab. n. farm. </w:t>
      </w:r>
      <w:proofErr w:type="spellStart"/>
      <w:r w:rsidRPr="008C361D">
        <w:rPr>
          <w:rFonts w:asciiTheme="minorHAnsi" w:hAnsiTheme="minorHAnsi" w:cstheme="minorHAnsi"/>
          <w:sz w:val="24"/>
          <w:szCs w:val="24"/>
          <w:lang w:val="en-US"/>
        </w:rPr>
        <w:t>Paweł</w:t>
      </w:r>
      <w:proofErr w:type="spellEnd"/>
      <w:r w:rsidRPr="008C361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8C361D">
        <w:rPr>
          <w:rFonts w:asciiTheme="minorHAnsi" w:hAnsiTheme="minorHAnsi" w:cstheme="minorHAnsi"/>
          <w:sz w:val="24"/>
          <w:szCs w:val="24"/>
          <w:lang w:val="en-US"/>
        </w:rPr>
        <w:t>Paśko</w:t>
      </w:r>
      <w:proofErr w:type="spellEnd"/>
    </w:p>
    <w:p w14:paraId="30F3B3AB" w14:textId="77777777" w:rsidR="006C10E5" w:rsidRPr="008C361D" w:rsidRDefault="006C10E5" w:rsidP="00C0420A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</w:rPr>
        <w:t>mgr Ewelina Prochownik</w:t>
      </w:r>
    </w:p>
    <w:p w14:paraId="254D865B" w14:textId="77777777" w:rsidR="006C10E5" w:rsidRPr="008C361D" w:rsidRDefault="006C10E5" w:rsidP="00C0420A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</w:rPr>
        <w:t xml:space="preserve">dr med. Grzegorz Sokołowski </w:t>
      </w:r>
    </w:p>
    <w:p w14:paraId="4E7000F0" w14:textId="77777777" w:rsidR="006C10E5" w:rsidRPr="008C361D" w:rsidRDefault="006C10E5" w:rsidP="00C0420A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</w:rPr>
        <w:t xml:space="preserve">dr med. Małgorzata </w:t>
      </w:r>
      <w:proofErr w:type="spellStart"/>
      <w:r w:rsidRPr="008C361D">
        <w:rPr>
          <w:rFonts w:asciiTheme="minorHAnsi" w:hAnsiTheme="minorHAnsi" w:cstheme="minorHAnsi"/>
          <w:sz w:val="24"/>
          <w:szCs w:val="24"/>
        </w:rPr>
        <w:t>Trofimiuk-Müldner</w:t>
      </w:r>
      <w:proofErr w:type="spellEnd"/>
    </w:p>
    <w:p w14:paraId="499034FC" w14:textId="32AE4482" w:rsidR="004D24FC" w:rsidRPr="008C361D" w:rsidRDefault="00CE7BA4" w:rsidP="00C0420A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</w:rPr>
        <w:t>mgr Barbara Wójcicka</w:t>
      </w:r>
    </w:p>
    <w:p w14:paraId="175F3EB3" w14:textId="06E05C12" w:rsidR="003B4231" w:rsidRPr="008C361D" w:rsidRDefault="003B4231" w:rsidP="00C0420A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C361D">
        <w:rPr>
          <w:rFonts w:asciiTheme="minorHAnsi" w:hAnsiTheme="minorHAnsi" w:cstheme="minorHAnsi"/>
          <w:sz w:val="24"/>
          <w:szCs w:val="24"/>
        </w:rPr>
        <w:t>dr hab. n. farm. Paweł Zagrodzki, prof. UJ</w:t>
      </w:r>
    </w:p>
    <w:p w14:paraId="028154FA" w14:textId="77777777" w:rsidR="004277B0" w:rsidRPr="008C361D" w:rsidRDefault="004277B0" w:rsidP="004277B0">
      <w:pPr>
        <w:spacing w:line="259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6A5B4BE" w14:textId="1AA2F85E" w:rsidR="004277B0" w:rsidRPr="00371A72" w:rsidRDefault="00FE4928" w:rsidP="004277B0">
      <w:pPr>
        <w:spacing w:line="259" w:lineRule="auto"/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Pragniemy </w:t>
      </w:r>
      <w:r w:rsidR="004277B0" w:rsidRPr="00371A72">
        <w:rPr>
          <w:rFonts w:asciiTheme="minorHAnsi" w:hAnsiTheme="minorHAnsi" w:cstheme="minorHAnsi"/>
          <w:sz w:val="24"/>
          <w:szCs w:val="24"/>
        </w:rPr>
        <w:t xml:space="preserve">zaprosić Panią/Pana do badania naukowego </w:t>
      </w:r>
      <w:r w:rsidR="004277B0" w:rsidRPr="00371A72">
        <w:rPr>
          <w:rFonts w:asciiTheme="minorHAnsi" w:hAnsiTheme="minorHAnsi" w:cstheme="minorHAnsi"/>
          <w:b/>
          <w:bCs/>
          <w:sz w:val="24"/>
          <w:szCs w:val="24"/>
        </w:rPr>
        <w:t xml:space="preserve">dotyczącego oceny wybranych aspektów jakości diety roślinnej </w:t>
      </w:r>
      <w:r w:rsidR="004277B0" w:rsidRPr="00371A72">
        <w:rPr>
          <w:rFonts w:asciiTheme="minorHAnsi" w:hAnsiTheme="minorHAnsi" w:cstheme="minorHAnsi"/>
          <w:sz w:val="24"/>
          <w:szCs w:val="24"/>
        </w:rPr>
        <w:t xml:space="preserve">prowadzonego w </w:t>
      </w:r>
      <w:r w:rsidR="004277B0" w:rsidRPr="00371A72">
        <w:rPr>
          <w:rFonts w:asciiTheme="minorHAnsi" w:hAnsiTheme="minorHAnsi" w:cstheme="minorHAnsi"/>
          <w:b/>
          <w:bCs/>
          <w:sz w:val="24"/>
          <w:szCs w:val="24"/>
        </w:rPr>
        <w:t>Zakładzie Bromatologii UJ CM</w:t>
      </w:r>
      <w:r w:rsidR="004277B0" w:rsidRPr="00A541DB">
        <w:rPr>
          <w:rFonts w:asciiTheme="minorHAnsi" w:hAnsiTheme="minorHAnsi" w:cstheme="minorHAnsi"/>
          <w:sz w:val="24"/>
          <w:szCs w:val="24"/>
        </w:rPr>
        <w:t xml:space="preserve"> </w:t>
      </w:r>
      <w:r w:rsidR="006C10E5" w:rsidRPr="00A541DB">
        <w:rPr>
          <w:rFonts w:asciiTheme="minorHAnsi" w:hAnsiTheme="minorHAnsi" w:cstheme="minorHAnsi"/>
          <w:sz w:val="24"/>
          <w:szCs w:val="24"/>
        </w:rPr>
        <w:t>i</w:t>
      </w:r>
      <w:r w:rsidR="006C10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C10E5" w:rsidRPr="00A541DB">
        <w:rPr>
          <w:rFonts w:asciiTheme="minorHAnsi" w:hAnsiTheme="minorHAnsi" w:cstheme="minorHAnsi"/>
          <w:b/>
          <w:bCs/>
          <w:sz w:val="24"/>
          <w:szCs w:val="24"/>
        </w:rPr>
        <w:t xml:space="preserve">Oddziale Klinicznym Endokrynologii, Endokrynologii Onkologicznej i Medycyny Nuklearnej UJ CM </w:t>
      </w:r>
      <w:r w:rsidR="004277B0" w:rsidRPr="00371A72">
        <w:rPr>
          <w:rFonts w:asciiTheme="minorHAnsi" w:hAnsiTheme="minorHAnsi" w:cstheme="minorHAnsi"/>
          <w:sz w:val="24"/>
          <w:szCs w:val="24"/>
        </w:rPr>
        <w:t xml:space="preserve">przez zespół badawczy kierowany przez </w:t>
      </w:r>
      <w:r w:rsidR="004277B0" w:rsidRPr="00371A72">
        <w:rPr>
          <w:rFonts w:asciiTheme="minorHAnsi" w:hAnsiTheme="minorHAnsi" w:cstheme="minorHAnsi"/>
          <w:b/>
          <w:bCs/>
          <w:sz w:val="24"/>
          <w:szCs w:val="24"/>
        </w:rPr>
        <w:t xml:space="preserve">dr Jadwigę </w:t>
      </w:r>
      <w:proofErr w:type="spellStart"/>
      <w:r w:rsidR="004277B0" w:rsidRPr="00371A72">
        <w:rPr>
          <w:rFonts w:asciiTheme="minorHAnsi" w:hAnsiTheme="minorHAnsi" w:cstheme="minorHAnsi"/>
          <w:b/>
          <w:bCs/>
          <w:sz w:val="24"/>
          <w:szCs w:val="24"/>
        </w:rPr>
        <w:t>Kryczyk</w:t>
      </w:r>
      <w:proofErr w:type="spellEnd"/>
      <w:r w:rsidR="004277B0" w:rsidRPr="00371A72">
        <w:rPr>
          <w:rFonts w:asciiTheme="minorHAnsi" w:hAnsiTheme="minorHAnsi" w:cstheme="minorHAnsi"/>
          <w:b/>
          <w:bCs/>
          <w:sz w:val="24"/>
          <w:szCs w:val="24"/>
        </w:rPr>
        <w:t>-Kozioł.</w:t>
      </w:r>
    </w:p>
    <w:p w14:paraId="0E13A02A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</w:rPr>
        <w:t>Mamy nadzieję, że przedstawienie najważniejszych informacji o badaniu pozwoli Pani/Panu podjąć decyzję o wzięciu w nim udziału.</w:t>
      </w:r>
    </w:p>
    <w:p w14:paraId="21F42C26" w14:textId="77777777" w:rsidR="004277B0" w:rsidRPr="00371A72" w:rsidRDefault="004277B0" w:rsidP="004277B0">
      <w:pPr>
        <w:spacing w:line="259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EB184E9" w14:textId="6373CB1D" w:rsidR="004277B0" w:rsidRPr="004D25D3" w:rsidRDefault="004277B0" w:rsidP="004D24FC">
      <w:pPr>
        <w:spacing w:line="259" w:lineRule="auto"/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  <w:u w:val="single"/>
        </w:rPr>
        <w:t>Głównym celem niniejszego badania</w:t>
      </w:r>
      <w:r w:rsidRPr="00371A72">
        <w:rPr>
          <w:rFonts w:asciiTheme="minorHAnsi" w:hAnsiTheme="minorHAnsi" w:cstheme="minorHAnsi"/>
          <w:sz w:val="24"/>
          <w:szCs w:val="24"/>
        </w:rPr>
        <w:t xml:space="preserve"> jest ocena podaży jodu wśród wegan i wegetarian w porównaniu z osobami stosującymi dietę tradycyjną. Z uwagi na rolę jodu w syntezie hormonów tarczycy</w:t>
      </w:r>
      <w:r w:rsidR="00F90E90">
        <w:rPr>
          <w:rFonts w:asciiTheme="minorHAnsi" w:hAnsiTheme="minorHAnsi" w:cstheme="minorHAnsi"/>
          <w:sz w:val="24"/>
          <w:szCs w:val="24"/>
        </w:rPr>
        <w:t>,</w:t>
      </w:r>
      <w:r w:rsidRPr="00371A72">
        <w:rPr>
          <w:rFonts w:asciiTheme="minorHAnsi" w:hAnsiTheme="minorHAnsi" w:cstheme="minorHAnsi"/>
          <w:sz w:val="24"/>
          <w:szCs w:val="24"/>
        </w:rPr>
        <w:t xml:space="preserve"> planowane jest także oznaczenie wybranych parametrów tarczycowych</w:t>
      </w:r>
      <w:r w:rsidR="004D24FC">
        <w:rPr>
          <w:rFonts w:asciiTheme="minorHAnsi" w:hAnsiTheme="minorHAnsi" w:cstheme="minorHAnsi"/>
          <w:color w:val="FFC000"/>
          <w:sz w:val="24"/>
          <w:szCs w:val="24"/>
        </w:rPr>
        <w:t xml:space="preserve"> </w:t>
      </w:r>
      <w:r w:rsidR="004D24FC" w:rsidRPr="00A541DB">
        <w:rPr>
          <w:rFonts w:asciiTheme="minorHAnsi" w:hAnsiTheme="minorHAnsi" w:cstheme="minorHAnsi"/>
          <w:sz w:val="24"/>
          <w:szCs w:val="24"/>
        </w:rPr>
        <w:t>oraz badanie ultrasonograficzne (USG) tarczycy</w:t>
      </w:r>
      <w:r w:rsidRPr="00371A72">
        <w:rPr>
          <w:rFonts w:asciiTheme="minorHAnsi" w:hAnsiTheme="minorHAnsi" w:cstheme="minorHAnsi"/>
          <w:sz w:val="24"/>
          <w:szCs w:val="24"/>
        </w:rPr>
        <w:t xml:space="preserve">. Badania swoim zakresem będą również obejmowały analizę parametrów pomocnych w ocenie </w:t>
      </w:r>
      <w:r w:rsidRPr="004D25D3">
        <w:rPr>
          <w:rFonts w:asciiTheme="minorHAnsi" w:hAnsiTheme="minorHAnsi" w:cstheme="minorHAnsi"/>
          <w:sz w:val="24"/>
          <w:szCs w:val="24"/>
        </w:rPr>
        <w:t>zasobów selenowych organizmu oraz wybranych składników mineralnych we krwi.</w:t>
      </w:r>
    </w:p>
    <w:p w14:paraId="2B44C992" w14:textId="77777777" w:rsidR="004277B0" w:rsidRPr="004D25D3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i/>
          <w:iCs/>
          <w:sz w:val="24"/>
          <w:szCs w:val="24"/>
        </w:rPr>
      </w:pPr>
    </w:p>
    <w:p w14:paraId="3EC84D3F" w14:textId="77777777" w:rsidR="00A541DB" w:rsidRDefault="004277B0" w:rsidP="002875F5">
      <w:pPr>
        <w:spacing w:line="259" w:lineRule="auto"/>
        <w:ind w:left="0" w:firstLine="709"/>
        <w:rPr>
          <w:rFonts w:asciiTheme="minorHAnsi" w:hAnsiTheme="minorHAnsi" w:cstheme="minorHAnsi"/>
          <w:sz w:val="24"/>
          <w:szCs w:val="24"/>
          <w:u w:val="single"/>
        </w:rPr>
      </w:pPr>
      <w:r w:rsidRPr="004D25D3">
        <w:rPr>
          <w:rFonts w:asciiTheme="minorHAnsi" w:hAnsiTheme="minorHAnsi" w:cstheme="minorHAnsi"/>
          <w:sz w:val="24"/>
          <w:szCs w:val="24"/>
          <w:u w:val="single"/>
        </w:rPr>
        <w:t xml:space="preserve">Plan eksperymentu medycznego: </w:t>
      </w:r>
      <w:bookmarkStart w:id="0" w:name="_Hlk91958406"/>
    </w:p>
    <w:p w14:paraId="494825F6" w14:textId="3AB4A26F" w:rsidR="00D73452" w:rsidRPr="00A541DB" w:rsidRDefault="000D5112" w:rsidP="00A541DB">
      <w:pPr>
        <w:spacing w:line="259" w:lineRule="auto"/>
        <w:ind w:left="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A541DB">
        <w:rPr>
          <w:rFonts w:asciiTheme="minorHAnsi" w:hAnsiTheme="minorHAnsi" w:cstheme="minorHAnsi"/>
          <w:i/>
          <w:iCs/>
          <w:sz w:val="24"/>
          <w:szCs w:val="24"/>
        </w:rPr>
        <w:t xml:space="preserve">Udział </w:t>
      </w:r>
      <w:r w:rsidR="00945625" w:rsidRPr="00A541DB">
        <w:rPr>
          <w:rFonts w:asciiTheme="minorHAnsi" w:hAnsiTheme="minorHAnsi" w:cstheme="minorHAnsi"/>
          <w:i/>
          <w:iCs/>
          <w:sz w:val="24"/>
          <w:szCs w:val="24"/>
        </w:rPr>
        <w:t xml:space="preserve">w </w:t>
      </w:r>
      <w:r w:rsidRPr="00A541DB">
        <w:rPr>
          <w:rFonts w:asciiTheme="minorHAnsi" w:hAnsiTheme="minorHAnsi" w:cstheme="minorHAnsi"/>
          <w:i/>
          <w:iCs/>
          <w:sz w:val="24"/>
          <w:szCs w:val="24"/>
        </w:rPr>
        <w:t xml:space="preserve">badaniu poprzedzać będzie </w:t>
      </w:r>
      <w:r w:rsidR="00D73452" w:rsidRPr="00A541DB">
        <w:rPr>
          <w:rFonts w:asciiTheme="minorHAnsi" w:hAnsiTheme="minorHAnsi" w:cstheme="minorHAnsi"/>
          <w:i/>
          <w:iCs/>
          <w:sz w:val="24"/>
          <w:szCs w:val="24"/>
        </w:rPr>
        <w:t xml:space="preserve">2-etapowa </w:t>
      </w:r>
      <w:r w:rsidR="00662CB2" w:rsidRPr="00A541DB">
        <w:rPr>
          <w:rFonts w:asciiTheme="minorHAnsi" w:hAnsiTheme="minorHAnsi" w:cstheme="minorHAnsi"/>
          <w:i/>
          <w:iCs/>
          <w:sz w:val="24"/>
          <w:szCs w:val="24"/>
        </w:rPr>
        <w:t xml:space="preserve">rekrutacja: </w:t>
      </w:r>
    </w:p>
    <w:p w14:paraId="4727AE00" w14:textId="32A2A953" w:rsidR="00D73452" w:rsidRPr="00A541DB" w:rsidRDefault="00D73452" w:rsidP="00D73452">
      <w:pPr>
        <w:spacing w:line="25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541DB">
        <w:rPr>
          <w:rFonts w:asciiTheme="minorHAnsi" w:hAnsiTheme="minorHAnsi" w:cstheme="minorHAnsi"/>
          <w:sz w:val="24"/>
          <w:szCs w:val="24"/>
        </w:rPr>
        <w:t xml:space="preserve">I etap - </w:t>
      </w:r>
      <w:r w:rsidR="00662CB2" w:rsidRPr="00A541DB">
        <w:rPr>
          <w:rFonts w:asciiTheme="minorHAnsi" w:hAnsiTheme="minorHAnsi" w:cstheme="minorHAnsi"/>
          <w:sz w:val="24"/>
          <w:szCs w:val="24"/>
        </w:rPr>
        <w:t>ankieta kwalifikująca (</w:t>
      </w:r>
      <w:r w:rsidR="002B6F08" w:rsidRPr="00A541DB">
        <w:rPr>
          <w:rFonts w:asciiTheme="minorHAnsi" w:hAnsiTheme="minorHAnsi" w:cstheme="minorHAnsi"/>
          <w:sz w:val="24"/>
          <w:szCs w:val="24"/>
        </w:rPr>
        <w:t xml:space="preserve">miejsce: </w:t>
      </w:r>
      <w:r w:rsidR="00662CB2" w:rsidRPr="00A541DB">
        <w:rPr>
          <w:rFonts w:asciiTheme="minorHAnsi" w:hAnsiTheme="minorHAnsi" w:cstheme="minorHAnsi"/>
          <w:sz w:val="24"/>
          <w:szCs w:val="24"/>
        </w:rPr>
        <w:t>Zakład Bromatologii UJ CM</w:t>
      </w:r>
      <w:r w:rsidR="00945625" w:rsidRPr="00A541DB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24B5FEA" w14:textId="0F0ECA53" w:rsidR="00D73452" w:rsidRPr="004D25D3" w:rsidRDefault="00D73452" w:rsidP="00D73452">
      <w:pPr>
        <w:spacing w:line="25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541DB">
        <w:rPr>
          <w:rFonts w:asciiTheme="minorHAnsi" w:hAnsiTheme="minorHAnsi" w:cstheme="minorHAnsi"/>
          <w:sz w:val="24"/>
          <w:szCs w:val="24"/>
        </w:rPr>
        <w:t xml:space="preserve">II etap - </w:t>
      </w:r>
      <w:r w:rsidR="00662CB2" w:rsidRPr="00A541DB">
        <w:rPr>
          <w:rFonts w:asciiTheme="minorHAnsi" w:hAnsiTheme="minorHAnsi" w:cstheme="minorHAnsi"/>
          <w:sz w:val="24"/>
          <w:szCs w:val="24"/>
        </w:rPr>
        <w:t xml:space="preserve">pobranie próbki krwi </w:t>
      </w:r>
      <w:r w:rsidR="00662CB2" w:rsidRPr="00A541DB">
        <w:rPr>
          <w:rFonts w:asciiTheme="minorHAnsi" w:hAnsiTheme="minorHAnsi" w:cstheme="minorHAnsi"/>
          <w:i/>
          <w:iCs/>
          <w:sz w:val="24"/>
          <w:szCs w:val="24"/>
        </w:rPr>
        <w:t>(ok. 20 </w:t>
      </w:r>
      <w:proofErr w:type="spellStart"/>
      <w:r w:rsidR="00662CB2" w:rsidRPr="00A541DB">
        <w:rPr>
          <w:rFonts w:asciiTheme="minorHAnsi" w:hAnsiTheme="minorHAnsi" w:cstheme="minorHAnsi"/>
          <w:i/>
          <w:iCs/>
          <w:sz w:val="24"/>
          <w:szCs w:val="24"/>
        </w:rPr>
        <w:t>mL</w:t>
      </w:r>
      <w:proofErr w:type="spellEnd"/>
      <w:r w:rsidR="00662CB2" w:rsidRPr="00A541DB">
        <w:rPr>
          <w:rFonts w:asciiTheme="minorHAnsi" w:hAnsiTheme="minorHAnsi" w:cstheme="minorHAnsi"/>
          <w:i/>
          <w:iCs/>
          <w:sz w:val="24"/>
          <w:szCs w:val="24"/>
        </w:rPr>
        <w:t xml:space="preserve"> – jest to ilość równoważna z ok. 4 łyżeczkami)</w:t>
      </w:r>
      <w:r w:rsidR="00662CB2" w:rsidRPr="00A541DB">
        <w:rPr>
          <w:rFonts w:asciiTheme="minorHAnsi" w:hAnsiTheme="minorHAnsi" w:cstheme="minorHAnsi"/>
          <w:sz w:val="24"/>
          <w:szCs w:val="24"/>
        </w:rPr>
        <w:t xml:space="preserve"> i</w:t>
      </w:r>
      <w:r w:rsidR="00CF3344" w:rsidRPr="00A541DB">
        <w:rPr>
          <w:rFonts w:asciiTheme="minorHAnsi" w:hAnsiTheme="minorHAnsi" w:cstheme="minorHAnsi"/>
          <w:sz w:val="24"/>
          <w:szCs w:val="24"/>
        </w:rPr>
        <w:t> </w:t>
      </w:r>
      <w:r w:rsidR="00662CB2" w:rsidRPr="00A541DB">
        <w:rPr>
          <w:rFonts w:asciiTheme="minorHAnsi" w:hAnsiTheme="minorHAnsi" w:cstheme="minorHAnsi"/>
          <w:sz w:val="24"/>
          <w:szCs w:val="24"/>
        </w:rPr>
        <w:t xml:space="preserve"> badani</w:t>
      </w:r>
      <w:r w:rsidR="00CF3344" w:rsidRPr="00A541DB">
        <w:rPr>
          <w:rFonts w:asciiTheme="minorHAnsi" w:hAnsiTheme="minorHAnsi" w:cstheme="minorHAnsi"/>
          <w:sz w:val="24"/>
          <w:szCs w:val="24"/>
        </w:rPr>
        <w:t>e</w:t>
      </w:r>
      <w:r w:rsidR="00945625" w:rsidRPr="00A541DB">
        <w:rPr>
          <w:rFonts w:asciiTheme="minorHAnsi" w:hAnsiTheme="minorHAnsi" w:cstheme="minorHAnsi"/>
          <w:sz w:val="24"/>
          <w:szCs w:val="24"/>
        </w:rPr>
        <w:t xml:space="preserve"> ultrasonograficzne</w:t>
      </w:r>
      <w:r w:rsidR="00662CB2" w:rsidRPr="00A541DB">
        <w:rPr>
          <w:rFonts w:asciiTheme="minorHAnsi" w:hAnsiTheme="minorHAnsi" w:cstheme="minorHAnsi"/>
          <w:sz w:val="24"/>
          <w:szCs w:val="24"/>
        </w:rPr>
        <w:t xml:space="preserve"> tarczycy</w:t>
      </w:r>
      <w:r w:rsidR="00945625" w:rsidRPr="00A541DB">
        <w:rPr>
          <w:rFonts w:asciiTheme="minorHAnsi" w:hAnsiTheme="minorHAnsi" w:cstheme="minorHAnsi"/>
          <w:sz w:val="24"/>
          <w:szCs w:val="24"/>
        </w:rPr>
        <w:t xml:space="preserve"> (</w:t>
      </w:r>
      <w:r w:rsidR="002B6F08" w:rsidRPr="00A541DB">
        <w:rPr>
          <w:rFonts w:asciiTheme="minorHAnsi" w:hAnsiTheme="minorHAnsi" w:cstheme="minorHAnsi"/>
          <w:sz w:val="24"/>
          <w:szCs w:val="24"/>
        </w:rPr>
        <w:t xml:space="preserve">miejsce: </w:t>
      </w:r>
      <w:r w:rsidR="00945625" w:rsidRPr="00A541DB">
        <w:rPr>
          <w:rFonts w:asciiTheme="minorHAnsi" w:hAnsiTheme="minorHAnsi" w:cstheme="minorHAnsi"/>
          <w:sz w:val="24"/>
          <w:szCs w:val="24"/>
        </w:rPr>
        <w:t>Oddzia</w:t>
      </w:r>
      <w:r w:rsidR="002B6F08" w:rsidRPr="00A541DB">
        <w:rPr>
          <w:rFonts w:asciiTheme="minorHAnsi" w:hAnsiTheme="minorHAnsi" w:cstheme="minorHAnsi"/>
          <w:sz w:val="24"/>
          <w:szCs w:val="24"/>
        </w:rPr>
        <w:t>ł</w:t>
      </w:r>
      <w:r w:rsidR="00945625" w:rsidRPr="00A541DB">
        <w:rPr>
          <w:rFonts w:asciiTheme="minorHAnsi" w:hAnsiTheme="minorHAnsi" w:cstheme="minorHAnsi"/>
          <w:sz w:val="24"/>
          <w:szCs w:val="24"/>
        </w:rPr>
        <w:t xml:space="preserve"> Kliniczny</w:t>
      </w:r>
      <w:r w:rsidR="002B6F08" w:rsidRPr="00A541DB">
        <w:rPr>
          <w:rFonts w:asciiTheme="minorHAnsi" w:hAnsiTheme="minorHAnsi" w:cstheme="minorHAnsi"/>
          <w:sz w:val="24"/>
          <w:szCs w:val="24"/>
        </w:rPr>
        <w:t xml:space="preserve"> </w:t>
      </w:r>
      <w:r w:rsidR="00945625" w:rsidRPr="00A541DB">
        <w:rPr>
          <w:rFonts w:asciiTheme="minorHAnsi" w:hAnsiTheme="minorHAnsi" w:cstheme="minorHAnsi"/>
          <w:sz w:val="24"/>
          <w:szCs w:val="24"/>
        </w:rPr>
        <w:t>Endokrynologii, Endokrynologii Onkologicznej i Medycyny Nuklearne</w:t>
      </w:r>
      <w:r w:rsidR="002C1291" w:rsidRPr="00A541DB">
        <w:rPr>
          <w:rFonts w:asciiTheme="minorHAnsi" w:hAnsiTheme="minorHAnsi" w:cstheme="minorHAnsi"/>
          <w:sz w:val="24"/>
          <w:szCs w:val="24"/>
        </w:rPr>
        <w:t>j</w:t>
      </w:r>
      <w:r w:rsidR="00945625" w:rsidRPr="00A541DB">
        <w:rPr>
          <w:rFonts w:asciiTheme="minorHAnsi" w:hAnsiTheme="minorHAnsi" w:cstheme="minorHAnsi"/>
          <w:sz w:val="24"/>
          <w:szCs w:val="24"/>
        </w:rPr>
        <w:t xml:space="preserve"> UJ CM)</w:t>
      </w:r>
      <w:r w:rsidR="00662CB2" w:rsidRPr="00A541DB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D25D3">
        <w:rPr>
          <w:rFonts w:asciiTheme="minorHAnsi" w:hAnsiTheme="minorHAnsi" w:cstheme="minorHAnsi"/>
          <w:sz w:val="24"/>
          <w:szCs w:val="24"/>
        </w:rPr>
        <w:t xml:space="preserve"> grupie kobiet </w:t>
      </w:r>
      <w:r w:rsidR="00616475" w:rsidRPr="00F90E90">
        <w:rPr>
          <w:rFonts w:asciiTheme="minorHAnsi" w:hAnsiTheme="minorHAnsi" w:cstheme="minorHAnsi"/>
          <w:sz w:val="24"/>
          <w:szCs w:val="24"/>
        </w:rPr>
        <w:t xml:space="preserve">pobranie </w:t>
      </w:r>
      <w:r w:rsidR="00616475" w:rsidRPr="00F90E90">
        <w:rPr>
          <w:rFonts w:asciiTheme="minorHAnsi" w:hAnsiTheme="minorHAnsi" w:cstheme="minorHAnsi"/>
          <w:sz w:val="24"/>
          <w:szCs w:val="24"/>
        </w:rPr>
        <w:lastRenderedPageBreak/>
        <w:t xml:space="preserve">próbek krwi </w:t>
      </w:r>
      <w:r>
        <w:rPr>
          <w:rFonts w:asciiTheme="minorHAnsi" w:hAnsiTheme="minorHAnsi" w:cstheme="minorHAnsi"/>
          <w:sz w:val="24"/>
          <w:szCs w:val="24"/>
        </w:rPr>
        <w:t>musi być przeprowadzon</w:t>
      </w:r>
      <w:r w:rsidR="00616475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w odpowiedniej fazie cyklu miesięcznego tj. ok. 5-7 </w:t>
      </w:r>
      <w:r w:rsidRPr="004D25D3">
        <w:rPr>
          <w:rFonts w:asciiTheme="minorHAnsi" w:hAnsiTheme="minorHAnsi" w:cstheme="minorHAnsi"/>
          <w:sz w:val="24"/>
          <w:szCs w:val="24"/>
        </w:rPr>
        <w:t>dni przed spodziewanym krwawieniem miesięcznym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B4D1C3B" w14:textId="446C4996" w:rsidR="00A84C6A" w:rsidRPr="00A541DB" w:rsidRDefault="00945625" w:rsidP="00F5419D">
      <w:pPr>
        <w:spacing w:line="25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541DB">
        <w:rPr>
          <w:rFonts w:asciiTheme="minorHAnsi" w:hAnsiTheme="minorHAnsi" w:cstheme="minorHAnsi"/>
          <w:sz w:val="24"/>
          <w:szCs w:val="24"/>
        </w:rPr>
        <w:t xml:space="preserve">Na podstawie ankiety kwalifikującej </w:t>
      </w:r>
      <w:r w:rsidR="00D73452" w:rsidRPr="00A541DB">
        <w:rPr>
          <w:rFonts w:asciiTheme="minorHAnsi" w:hAnsiTheme="minorHAnsi" w:cstheme="minorHAnsi"/>
          <w:sz w:val="24"/>
          <w:szCs w:val="24"/>
        </w:rPr>
        <w:t xml:space="preserve">podjęta </w:t>
      </w:r>
      <w:r w:rsidR="00613718" w:rsidRPr="00A541DB">
        <w:rPr>
          <w:rFonts w:asciiTheme="minorHAnsi" w:hAnsiTheme="minorHAnsi" w:cstheme="minorHAnsi"/>
          <w:sz w:val="24"/>
          <w:szCs w:val="24"/>
        </w:rPr>
        <w:t xml:space="preserve">zostanie </w:t>
      </w:r>
      <w:r w:rsidR="00D73452" w:rsidRPr="00A541DB">
        <w:rPr>
          <w:rFonts w:asciiTheme="minorHAnsi" w:hAnsiTheme="minorHAnsi" w:cstheme="minorHAnsi"/>
          <w:sz w:val="24"/>
          <w:szCs w:val="24"/>
        </w:rPr>
        <w:t>decyzja</w:t>
      </w:r>
      <w:r w:rsidRPr="00A541DB">
        <w:rPr>
          <w:rFonts w:asciiTheme="minorHAnsi" w:hAnsiTheme="minorHAnsi" w:cstheme="minorHAnsi"/>
          <w:sz w:val="24"/>
          <w:szCs w:val="24"/>
        </w:rPr>
        <w:t xml:space="preserve"> o przejściu do drug</w:t>
      </w:r>
      <w:r w:rsidR="00D73452" w:rsidRPr="00A541DB">
        <w:rPr>
          <w:rFonts w:asciiTheme="minorHAnsi" w:hAnsiTheme="minorHAnsi" w:cstheme="minorHAnsi"/>
          <w:sz w:val="24"/>
          <w:szCs w:val="24"/>
        </w:rPr>
        <w:t>iego</w:t>
      </w:r>
      <w:r w:rsidRPr="00A541DB">
        <w:rPr>
          <w:rFonts w:asciiTheme="minorHAnsi" w:hAnsiTheme="minorHAnsi" w:cstheme="minorHAnsi"/>
          <w:sz w:val="24"/>
          <w:szCs w:val="24"/>
        </w:rPr>
        <w:t xml:space="preserve"> etapu rekrutacji tj. pobrania krwi i USG tarczycy</w:t>
      </w:r>
      <w:r w:rsidR="00DE502C" w:rsidRPr="00A541DB">
        <w:rPr>
          <w:rFonts w:asciiTheme="minorHAnsi" w:hAnsiTheme="minorHAnsi" w:cstheme="minorHAnsi"/>
          <w:sz w:val="24"/>
          <w:szCs w:val="24"/>
        </w:rPr>
        <w:t xml:space="preserve">. </w:t>
      </w:r>
      <w:r w:rsidR="00A84C6A" w:rsidRPr="00A541DB">
        <w:rPr>
          <w:rFonts w:asciiTheme="minorHAnsi" w:hAnsiTheme="minorHAnsi" w:cstheme="minorHAnsi"/>
          <w:sz w:val="24"/>
          <w:szCs w:val="24"/>
        </w:rPr>
        <w:t>W</w:t>
      </w:r>
      <w:r w:rsidR="00DE502C" w:rsidRPr="00A541DB">
        <w:rPr>
          <w:rFonts w:asciiTheme="minorHAnsi" w:hAnsiTheme="minorHAnsi" w:cstheme="minorHAnsi"/>
          <w:sz w:val="24"/>
          <w:szCs w:val="24"/>
        </w:rPr>
        <w:t>ynik</w:t>
      </w:r>
      <w:r w:rsidR="00BD6D5E" w:rsidRPr="00A541DB">
        <w:rPr>
          <w:rFonts w:asciiTheme="minorHAnsi" w:hAnsiTheme="minorHAnsi" w:cstheme="minorHAnsi"/>
          <w:sz w:val="24"/>
          <w:szCs w:val="24"/>
        </w:rPr>
        <w:t>i</w:t>
      </w:r>
      <w:r w:rsidR="00A84C6A" w:rsidRPr="00A541DB">
        <w:rPr>
          <w:rFonts w:asciiTheme="minorHAnsi" w:hAnsiTheme="minorHAnsi" w:cstheme="minorHAnsi"/>
          <w:sz w:val="24"/>
          <w:szCs w:val="24"/>
        </w:rPr>
        <w:t xml:space="preserve"> </w:t>
      </w:r>
      <w:r w:rsidR="00BD6D5E" w:rsidRPr="00A541DB">
        <w:rPr>
          <w:rFonts w:asciiTheme="minorHAnsi" w:hAnsiTheme="minorHAnsi" w:cstheme="minorHAnsi"/>
          <w:sz w:val="24"/>
          <w:szCs w:val="24"/>
        </w:rPr>
        <w:t>parametrów</w:t>
      </w:r>
      <w:r w:rsidR="00DE502C" w:rsidRPr="00A541DB">
        <w:rPr>
          <w:rFonts w:asciiTheme="minorHAnsi" w:hAnsiTheme="minorHAnsi" w:cstheme="minorHAnsi"/>
          <w:sz w:val="24"/>
          <w:szCs w:val="24"/>
        </w:rPr>
        <w:t xml:space="preserve"> tarczycowych </w:t>
      </w:r>
      <w:r w:rsidR="00A84C6A" w:rsidRPr="00A541DB">
        <w:rPr>
          <w:rFonts w:asciiTheme="minorHAnsi" w:hAnsiTheme="minorHAnsi" w:cstheme="minorHAnsi"/>
          <w:sz w:val="24"/>
          <w:szCs w:val="24"/>
        </w:rPr>
        <w:t xml:space="preserve">(oznaczanych </w:t>
      </w:r>
      <w:r w:rsidR="00BD6D5E" w:rsidRPr="00A541DB">
        <w:rPr>
          <w:rFonts w:asciiTheme="minorHAnsi" w:hAnsiTheme="minorHAnsi" w:cstheme="minorHAnsi"/>
          <w:sz w:val="24"/>
          <w:szCs w:val="24"/>
        </w:rPr>
        <w:t>w</w:t>
      </w:r>
      <w:r w:rsidR="00A84C6A" w:rsidRPr="00A541DB">
        <w:rPr>
          <w:rFonts w:asciiTheme="minorHAnsi" w:hAnsiTheme="minorHAnsi" w:cstheme="minorHAnsi"/>
          <w:sz w:val="24"/>
          <w:szCs w:val="24"/>
        </w:rPr>
        <w:t>e</w:t>
      </w:r>
      <w:r w:rsidR="00BD6D5E" w:rsidRPr="00A541DB">
        <w:rPr>
          <w:rFonts w:asciiTheme="minorHAnsi" w:hAnsiTheme="minorHAnsi" w:cstheme="minorHAnsi"/>
          <w:sz w:val="24"/>
          <w:szCs w:val="24"/>
        </w:rPr>
        <w:t xml:space="preserve"> krwi</w:t>
      </w:r>
      <w:r w:rsidR="00A84C6A" w:rsidRPr="00A541DB">
        <w:rPr>
          <w:rFonts w:asciiTheme="minorHAnsi" w:hAnsiTheme="minorHAnsi" w:cstheme="minorHAnsi"/>
          <w:sz w:val="24"/>
          <w:szCs w:val="24"/>
        </w:rPr>
        <w:t>)</w:t>
      </w:r>
      <w:r w:rsidR="00DE502C" w:rsidRPr="00A541DB">
        <w:rPr>
          <w:rFonts w:asciiTheme="minorHAnsi" w:hAnsiTheme="minorHAnsi" w:cstheme="minorHAnsi"/>
          <w:sz w:val="24"/>
          <w:szCs w:val="24"/>
        </w:rPr>
        <w:t xml:space="preserve"> oraz USG</w:t>
      </w:r>
      <w:r w:rsidR="00BD6D5E" w:rsidRPr="00A541DB">
        <w:rPr>
          <w:rFonts w:asciiTheme="minorHAnsi" w:hAnsiTheme="minorHAnsi" w:cstheme="minorHAnsi"/>
          <w:sz w:val="24"/>
          <w:szCs w:val="24"/>
        </w:rPr>
        <w:t xml:space="preserve"> tarczycy</w:t>
      </w:r>
      <w:r w:rsidR="00613718" w:rsidRPr="00A541DB">
        <w:rPr>
          <w:rFonts w:asciiTheme="minorHAnsi" w:hAnsiTheme="minorHAnsi" w:cstheme="minorHAnsi"/>
          <w:sz w:val="24"/>
          <w:szCs w:val="24"/>
        </w:rPr>
        <w:t>,</w:t>
      </w:r>
      <w:r w:rsidR="00A84C6A" w:rsidRPr="00A541DB">
        <w:rPr>
          <w:rFonts w:asciiTheme="minorHAnsi" w:hAnsiTheme="minorHAnsi" w:cstheme="minorHAnsi"/>
          <w:sz w:val="24"/>
          <w:szCs w:val="24"/>
        </w:rPr>
        <w:t xml:space="preserve"> świadczące o prawidłowym funkcjonowaniu tego gruczołu</w:t>
      </w:r>
      <w:r w:rsidR="00613718" w:rsidRPr="00A541DB">
        <w:rPr>
          <w:rFonts w:asciiTheme="minorHAnsi" w:hAnsiTheme="minorHAnsi" w:cstheme="minorHAnsi"/>
          <w:sz w:val="24"/>
          <w:szCs w:val="24"/>
        </w:rPr>
        <w:t>,</w:t>
      </w:r>
      <w:r w:rsidR="00BD6D5E" w:rsidRPr="00A541DB">
        <w:rPr>
          <w:rFonts w:asciiTheme="minorHAnsi" w:hAnsiTheme="minorHAnsi" w:cstheme="minorHAnsi"/>
          <w:sz w:val="24"/>
          <w:szCs w:val="24"/>
        </w:rPr>
        <w:t xml:space="preserve"> </w:t>
      </w:r>
      <w:r w:rsidR="00A84C6A" w:rsidRPr="00A541DB">
        <w:rPr>
          <w:rFonts w:asciiTheme="minorHAnsi" w:hAnsiTheme="minorHAnsi" w:cstheme="minorHAnsi"/>
          <w:sz w:val="24"/>
          <w:szCs w:val="24"/>
        </w:rPr>
        <w:t xml:space="preserve">będą stanowiły podstawę do </w:t>
      </w:r>
      <w:r w:rsidR="00BD6D5E" w:rsidRPr="00A541DB">
        <w:rPr>
          <w:rFonts w:asciiTheme="minorHAnsi" w:hAnsiTheme="minorHAnsi" w:cstheme="minorHAnsi"/>
          <w:sz w:val="24"/>
          <w:szCs w:val="24"/>
        </w:rPr>
        <w:t>włączeni</w:t>
      </w:r>
      <w:r w:rsidR="00A84C6A" w:rsidRPr="00A541DB">
        <w:rPr>
          <w:rFonts w:asciiTheme="minorHAnsi" w:hAnsiTheme="minorHAnsi" w:cstheme="minorHAnsi"/>
          <w:sz w:val="24"/>
          <w:szCs w:val="24"/>
        </w:rPr>
        <w:t xml:space="preserve">a </w:t>
      </w:r>
      <w:r w:rsidR="00BD6D5E" w:rsidRPr="00A541DB">
        <w:rPr>
          <w:rFonts w:asciiTheme="minorHAnsi" w:hAnsiTheme="minorHAnsi" w:cstheme="minorHAnsi"/>
          <w:sz w:val="24"/>
          <w:szCs w:val="24"/>
        </w:rPr>
        <w:t>do badania</w:t>
      </w:r>
      <w:r w:rsidR="00BD6D5E" w:rsidRPr="00A541DB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9B2C822" w14:textId="77777777" w:rsidR="00A541DB" w:rsidRDefault="00A541DB" w:rsidP="00F5419D">
      <w:pPr>
        <w:spacing w:line="259" w:lineRule="auto"/>
        <w:ind w:left="0"/>
        <w:rPr>
          <w:rFonts w:asciiTheme="minorHAnsi" w:hAnsiTheme="minorHAnsi" w:cstheme="minorHAnsi"/>
          <w:sz w:val="24"/>
          <w:szCs w:val="24"/>
          <w:u w:val="single"/>
        </w:rPr>
      </w:pPr>
    </w:p>
    <w:p w14:paraId="6AF9D6C9" w14:textId="094FE938" w:rsidR="000D5112" w:rsidRPr="00A541DB" w:rsidRDefault="00F5419D" w:rsidP="00F5419D">
      <w:pPr>
        <w:spacing w:line="259" w:lineRule="auto"/>
        <w:ind w:left="0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A541DB">
        <w:rPr>
          <w:rFonts w:asciiTheme="minorHAnsi" w:hAnsiTheme="minorHAnsi" w:cstheme="minorHAnsi"/>
          <w:i/>
          <w:iCs/>
          <w:sz w:val="24"/>
          <w:szCs w:val="24"/>
          <w:u w:val="single"/>
        </w:rPr>
        <w:t>Udział w badaniu:</w:t>
      </w:r>
    </w:p>
    <w:p w14:paraId="35B29FB3" w14:textId="63D4D35A" w:rsidR="002B6F08" w:rsidRPr="007F1C8C" w:rsidRDefault="00927264" w:rsidP="002B6F08">
      <w:pPr>
        <w:spacing w:line="259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25D3">
        <w:rPr>
          <w:rFonts w:asciiTheme="minorHAnsi" w:hAnsiTheme="minorHAnsi" w:cstheme="minorHAnsi"/>
          <w:sz w:val="24"/>
          <w:szCs w:val="24"/>
        </w:rPr>
        <w:t xml:space="preserve">Od uczestnika </w:t>
      </w:r>
      <w:r w:rsidR="00EF1136" w:rsidRPr="003C573A">
        <w:rPr>
          <w:rFonts w:asciiTheme="minorHAnsi" w:hAnsiTheme="minorHAnsi" w:cstheme="minorHAnsi"/>
          <w:sz w:val="24"/>
          <w:szCs w:val="24"/>
        </w:rPr>
        <w:t>zakwalifikowanego do badania</w:t>
      </w:r>
      <w:r w:rsidR="00616475" w:rsidRPr="003C573A">
        <w:rPr>
          <w:rFonts w:asciiTheme="minorHAnsi" w:hAnsiTheme="minorHAnsi" w:cstheme="minorHAnsi"/>
          <w:sz w:val="24"/>
          <w:szCs w:val="24"/>
        </w:rPr>
        <w:t>*</w:t>
      </w:r>
      <w:r w:rsidR="00EF1136" w:rsidRPr="003C573A">
        <w:rPr>
          <w:rFonts w:asciiTheme="minorHAnsi" w:hAnsiTheme="minorHAnsi" w:cstheme="minorHAnsi"/>
          <w:sz w:val="24"/>
          <w:szCs w:val="24"/>
        </w:rPr>
        <w:t xml:space="preserve"> </w:t>
      </w:r>
      <w:r w:rsidR="000564F1" w:rsidRPr="003C573A">
        <w:rPr>
          <w:rFonts w:asciiTheme="minorHAnsi" w:hAnsiTheme="minorHAnsi" w:cstheme="minorHAnsi"/>
          <w:sz w:val="24"/>
          <w:szCs w:val="24"/>
        </w:rPr>
        <w:t xml:space="preserve">tj. pozytywnie zweryfikowanego przez lekarza endokrynologia na podstawie wyników badań oceniających funkcje tarczycy, </w:t>
      </w:r>
      <w:r w:rsidR="004277B0" w:rsidRPr="004D25D3">
        <w:rPr>
          <w:rFonts w:asciiTheme="minorHAnsi" w:hAnsiTheme="minorHAnsi" w:cstheme="minorHAnsi"/>
          <w:sz w:val="24"/>
          <w:szCs w:val="24"/>
        </w:rPr>
        <w:t xml:space="preserve">zostaną pobrane próbki porannego moczu </w:t>
      </w:r>
      <w:r w:rsidR="004277B0" w:rsidRPr="004D25D3">
        <w:rPr>
          <w:rFonts w:asciiTheme="minorHAnsi" w:hAnsiTheme="minorHAnsi" w:cstheme="minorHAnsi"/>
          <w:i/>
          <w:iCs/>
          <w:sz w:val="24"/>
          <w:szCs w:val="24"/>
        </w:rPr>
        <w:t xml:space="preserve">(ok. 10-15 </w:t>
      </w:r>
      <w:proofErr w:type="spellStart"/>
      <w:r w:rsidR="004277B0" w:rsidRPr="004D25D3">
        <w:rPr>
          <w:rFonts w:asciiTheme="minorHAnsi" w:hAnsiTheme="minorHAnsi" w:cstheme="minorHAnsi"/>
          <w:i/>
          <w:iCs/>
          <w:sz w:val="24"/>
          <w:szCs w:val="24"/>
        </w:rPr>
        <w:t>mL</w:t>
      </w:r>
      <w:proofErr w:type="spellEnd"/>
      <w:r w:rsidR="004277B0" w:rsidRPr="004D25D3">
        <w:rPr>
          <w:rFonts w:asciiTheme="minorHAnsi" w:hAnsiTheme="minorHAnsi" w:cstheme="minorHAnsi"/>
          <w:i/>
          <w:iCs/>
          <w:sz w:val="24"/>
          <w:szCs w:val="24"/>
        </w:rPr>
        <w:t xml:space="preserve"> – jest to ilość równoważna z ok. 2-3 łyżeczkami)</w:t>
      </w:r>
      <w:r w:rsidR="004277B0" w:rsidRPr="004D25D3">
        <w:rPr>
          <w:rFonts w:asciiTheme="minorHAnsi" w:hAnsiTheme="minorHAnsi" w:cstheme="minorHAnsi"/>
          <w:sz w:val="24"/>
          <w:szCs w:val="24"/>
        </w:rPr>
        <w:t xml:space="preserve"> </w:t>
      </w:r>
      <w:r w:rsidR="00301686" w:rsidRPr="004D25D3">
        <w:rPr>
          <w:rFonts w:asciiTheme="minorHAnsi" w:hAnsiTheme="minorHAnsi" w:cstheme="minorHAnsi"/>
          <w:sz w:val="24"/>
          <w:szCs w:val="24"/>
        </w:rPr>
        <w:t xml:space="preserve">oraz </w:t>
      </w:r>
      <w:r w:rsidR="00CD2AEA" w:rsidRPr="004D25D3">
        <w:rPr>
          <w:rFonts w:asciiTheme="minorHAnsi" w:hAnsiTheme="minorHAnsi" w:cstheme="minorHAnsi"/>
          <w:sz w:val="24"/>
          <w:szCs w:val="24"/>
        </w:rPr>
        <w:t xml:space="preserve">próbki porannej śliny (ok. </w:t>
      </w:r>
      <w:r w:rsidR="00A84C6A" w:rsidRPr="003C573A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CD2AEA" w:rsidRPr="003C573A">
        <w:rPr>
          <w:rFonts w:asciiTheme="minorHAnsi" w:hAnsiTheme="minorHAnsi" w:cstheme="minorHAnsi"/>
          <w:i/>
          <w:iCs/>
          <w:sz w:val="24"/>
          <w:szCs w:val="24"/>
        </w:rPr>
        <w:t xml:space="preserve">-5 </w:t>
      </w:r>
      <w:proofErr w:type="spellStart"/>
      <w:r w:rsidR="00CD2AEA" w:rsidRPr="003C573A">
        <w:rPr>
          <w:rFonts w:asciiTheme="minorHAnsi" w:hAnsiTheme="minorHAnsi" w:cstheme="minorHAnsi"/>
          <w:i/>
          <w:iCs/>
          <w:sz w:val="24"/>
          <w:szCs w:val="24"/>
        </w:rPr>
        <w:t>mL</w:t>
      </w:r>
      <w:proofErr w:type="spellEnd"/>
      <w:r w:rsidR="00CD2AEA" w:rsidRPr="004D25D3">
        <w:rPr>
          <w:rFonts w:asciiTheme="minorHAnsi" w:hAnsiTheme="minorHAnsi" w:cstheme="minorHAnsi"/>
          <w:sz w:val="24"/>
          <w:szCs w:val="24"/>
        </w:rPr>
        <w:t xml:space="preserve"> </w:t>
      </w:r>
      <w:r w:rsidR="00CD2AEA" w:rsidRPr="004D25D3">
        <w:rPr>
          <w:rFonts w:asciiTheme="minorHAnsi" w:hAnsiTheme="minorHAnsi" w:cstheme="minorHAnsi"/>
          <w:i/>
          <w:iCs/>
          <w:sz w:val="24"/>
          <w:szCs w:val="24"/>
        </w:rPr>
        <w:t xml:space="preserve">– jest to ilość równoważna z ok. 1 łyżeczką) </w:t>
      </w:r>
      <w:r w:rsidR="004277B0" w:rsidRPr="004D25D3">
        <w:rPr>
          <w:rFonts w:asciiTheme="minorHAnsi" w:hAnsiTheme="minorHAnsi" w:cstheme="minorHAnsi"/>
          <w:sz w:val="24"/>
          <w:szCs w:val="24"/>
        </w:rPr>
        <w:t>z 5 kolejnych dni</w:t>
      </w:r>
      <w:r w:rsidR="00EF1136">
        <w:rPr>
          <w:rFonts w:asciiTheme="minorHAnsi" w:hAnsiTheme="minorHAnsi" w:cstheme="minorHAnsi"/>
          <w:sz w:val="24"/>
          <w:szCs w:val="24"/>
        </w:rPr>
        <w:t xml:space="preserve"> </w:t>
      </w:r>
      <w:r w:rsidR="000564F1">
        <w:rPr>
          <w:rFonts w:asciiTheme="minorHAnsi" w:hAnsiTheme="minorHAnsi" w:cstheme="minorHAnsi"/>
          <w:sz w:val="24"/>
          <w:szCs w:val="24"/>
        </w:rPr>
        <w:t>-</w:t>
      </w:r>
      <w:r w:rsidR="00EF1136">
        <w:rPr>
          <w:rFonts w:asciiTheme="minorHAnsi" w:hAnsiTheme="minorHAnsi" w:cstheme="minorHAnsi"/>
          <w:sz w:val="24"/>
          <w:szCs w:val="24"/>
        </w:rPr>
        <w:t xml:space="preserve"> tj.</w:t>
      </w:r>
      <w:r w:rsidR="00A541DB" w:rsidRPr="0001606F">
        <w:rPr>
          <w:rFonts w:asciiTheme="minorHAnsi" w:hAnsiTheme="minorHAnsi" w:cstheme="minorHAnsi"/>
          <w:sz w:val="24"/>
          <w:szCs w:val="24"/>
        </w:rPr>
        <w:t xml:space="preserve"> próbki porannego moczu i porannej śliny zbierane są w </w:t>
      </w:r>
      <w:r w:rsidR="00EF1136" w:rsidRPr="0001606F">
        <w:rPr>
          <w:rFonts w:asciiTheme="minorHAnsi" w:hAnsiTheme="minorHAnsi" w:cstheme="minorHAnsi"/>
          <w:sz w:val="24"/>
          <w:szCs w:val="24"/>
        </w:rPr>
        <w:t>tych samych dniach</w:t>
      </w:r>
      <w:r w:rsidR="00616475">
        <w:rPr>
          <w:rFonts w:asciiTheme="minorHAnsi" w:hAnsiTheme="minorHAnsi" w:cstheme="minorHAnsi"/>
          <w:sz w:val="24"/>
          <w:szCs w:val="24"/>
        </w:rPr>
        <w:t xml:space="preserve">; </w:t>
      </w:r>
      <w:r w:rsidR="00EF1136" w:rsidRPr="0001606F">
        <w:rPr>
          <w:rFonts w:asciiTheme="minorHAnsi" w:hAnsiTheme="minorHAnsi" w:cstheme="minorHAnsi"/>
          <w:b/>
          <w:bCs/>
          <w:sz w:val="24"/>
          <w:szCs w:val="24"/>
        </w:rPr>
        <w:t>w grupie kobiet zbiórk</w:t>
      </w:r>
      <w:r w:rsidR="002B4236" w:rsidRPr="0001606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F1136" w:rsidRPr="0001606F">
        <w:rPr>
          <w:rFonts w:asciiTheme="minorHAnsi" w:hAnsiTheme="minorHAnsi" w:cstheme="minorHAnsi"/>
          <w:b/>
          <w:bCs/>
          <w:sz w:val="24"/>
          <w:szCs w:val="24"/>
        </w:rPr>
        <w:t xml:space="preserve"> próbek </w:t>
      </w:r>
      <w:r w:rsidR="002B4236" w:rsidRPr="0001606F">
        <w:rPr>
          <w:rFonts w:asciiTheme="minorHAnsi" w:hAnsiTheme="minorHAnsi" w:cstheme="minorHAnsi"/>
          <w:b/>
          <w:bCs/>
          <w:sz w:val="24"/>
          <w:szCs w:val="24"/>
        </w:rPr>
        <w:t>nie należy prowadzić w czasie trwania krwawienia miesięcznego</w:t>
      </w:r>
      <w:r w:rsidR="00EF1136" w:rsidRPr="00016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4236" w:rsidRPr="0001606F">
        <w:rPr>
          <w:rFonts w:asciiTheme="minorHAnsi" w:hAnsiTheme="minorHAnsi" w:cstheme="minorHAnsi"/>
          <w:b/>
          <w:bCs/>
          <w:sz w:val="24"/>
          <w:szCs w:val="24"/>
        </w:rPr>
        <w:t xml:space="preserve">oraz </w:t>
      </w:r>
      <w:r w:rsidR="00EF1136" w:rsidRPr="0001606F">
        <w:rPr>
          <w:rFonts w:asciiTheme="minorHAnsi" w:hAnsiTheme="minorHAnsi" w:cstheme="minorHAnsi"/>
          <w:b/>
          <w:bCs/>
          <w:sz w:val="24"/>
          <w:szCs w:val="24"/>
        </w:rPr>
        <w:t>1-2 dn</w:t>
      </w:r>
      <w:r w:rsidR="002B4236" w:rsidRPr="0001606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F1136" w:rsidRPr="0001606F">
        <w:rPr>
          <w:rFonts w:asciiTheme="minorHAnsi" w:hAnsiTheme="minorHAnsi" w:cstheme="minorHAnsi"/>
          <w:b/>
          <w:bCs/>
          <w:sz w:val="24"/>
          <w:szCs w:val="24"/>
        </w:rPr>
        <w:t xml:space="preserve"> bezpośrednio przed jego wystąpieniem</w:t>
      </w:r>
      <w:r w:rsidR="00DC2256" w:rsidRPr="0001606F">
        <w:rPr>
          <w:rFonts w:asciiTheme="minorHAnsi" w:hAnsiTheme="minorHAnsi" w:cstheme="minorHAnsi"/>
          <w:sz w:val="24"/>
          <w:szCs w:val="24"/>
        </w:rPr>
        <w:t>.</w:t>
      </w:r>
      <w:r w:rsidR="00654F2E" w:rsidRPr="0001606F">
        <w:rPr>
          <w:rFonts w:asciiTheme="minorHAnsi" w:hAnsiTheme="minorHAnsi" w:cstheme="minorHAnsi"/>
          <w:sz w:val="24"/>
          <w:szCs w:val="24"/>
        </w:rPr>
        <w:t xml:space="preserve"> </w:t>
      </w:r>
      <w:r w:rsidR="004277B0" w:rsidRPr="004D25D3">
        <w:rPr>
          <w:rFonts w:asciiTheme="minorHAnsi" w:hAnsiTheme="minorHAnsi" w:cstheme="minorHAnsi"/>
          <w:sz w:val="24"/>
          <w:szCs w:val="24"/>
        </w:rPr>
        <w:t>W 1, 3 oraz 5 dniu prowadzenia zbiórki moczu</w:t>
      </w:r>
      <w:r w:rsidR="00371A72" w:rsidRPr="004D25D3">
        <w:rPr>
          <w:rFonts w:asciiTheme="minorHAnsi" w:hAnsiTheme="minorHAnsi" w:cstheme="minorHAnsi"/>
          <w:sz w:val="24"/>
          <w:szCs w:val="24"/>
        </w:rPr>
        <w:t>/śliny</w:t>
      </w:r>
      <w:r w:rsidR="004277B0" w:rsidRPr="004D25D3">
        <w:rPr>
          <w:rFonts w:asciiTheme="minorHAnsi" w:hAnsiTheme="minorHAnsi" w:cstheme="minorHAnsi"/>
          <w:sz w:val="24"/>
          <w:szCs w:val="24"/>
        </w:rPr>
        <w:t xml:space="preserve"> należy wypełnić 24-godzinneg</w:t>
      </w:r>
      <w:r w:rsidR="004277B0" w:rsidRPr="007F1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wywiad żywieniowy. </w:t>
      </w:r>
      <w:r w:rsidR="00DC2256" w:rsidRPr="007F1C8C">
        <w:rPr>
          <w:rFonts w:asciiTheme="minorHAnsi" w:hAnsiTheme="minorHAnsi" w:cstheme="minorHAnsi"/>
          <w:color w:val="000000" w:themeColor="text1"/>
          <w:sz w:val="24"/>
          <w:szCs w:val="24"/>
        </w:rPr>
        <w:t>Próbki moczu/śliny oraz uzupełnione wywiady żywieniowe należy dostarczyć do Zakładu Bromatologii UJ CM.</w:t>
      </w:r>
    </w:p>
    <w:p w14:paraId="01ABB171" w14:textId="3BC01E69" w:rsidR="002B4236" w:rsidRPr="007F1C8C" w:rsidRDefault="000564F1" w:rsidP="00D727B1">
      <w:pPr>
        <w:spacing w:line="259" w:lineRule="auto"/>
        <w:ind w:left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F1C8C">
        <w:rPr>
          <w:rFonts w:asciiTheme="minorHAnsi" w:hAnsiTheme="minorHAnsi" w:cstheme="minorHAnsi"/>
          <w:color w:val="000000" w:themeColor="text1"/>
          <w:sz w:val="24"/>
          <w:szCs w:val="24"/>
        </w:rPr>
        <w:t>Ponadto, u uczestnika zakwalifikowanego do badania tj. pozytywnie zweryfikowanego przez lekarza endokrynologia na podstawie wyników badań oceniających funkcje tarczycy, w uprzednio pobranej i zabezpieczonej próbce krwi (tj. na II etapie rekrutacji) zostaną oznaczone inne parametry (tj. pomocnicze w ocenie zasobów selenowych organizmu oraz wybrane składniki mineralne)</w:t>
      </w:r>
      <w:r w:rsidR="00247106" w:rsidRPr="007F1C8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2D828A4" w14:textId="2E6393DE" w:rsidR="00C66630" w:rsidRPr="00E834FC" w:rsidRDefault="00616475" w:rsidP="00D727B1">
      <w:pPr>
        <w:spacing w:line="259" w:lineRule="auto"/>
        <w:ind w:left="0"/>
        <w:rPr>
          <w:rFonts w:asciiTheme="minorHAnsi" w:hAnsiTheme="minorHAnsi" w:cstheme="minorHAnsi"/>
          <w:color w:val="4472C4" w:themeColor="accen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</w:t>
      </w:r>
      <w:r w:rsidR="00C66630" w:rsidRPr="00247106">
        <w:rPr>
          <w:rFonts w:asciiTheme="minorHAnsi" w:hAnsiTheme="minorHAnsi" w:cstheme="minorHAnsi"/>
          <w:sz w:val="24"/>
          <w:szCs w:val="24"/>
        </w:rPr>
        <w:t xml:space="preserve"> upływie 12 mies</w:t>
      </w:r>
      <w:r w:rsidR="007F1C8C">
        <w:rPr>
          <w:rFonts w:asciiTheme="minorHAnsi" w:hAnsiTheme="minorHAnsi" w:cstheme="minorHAnsi"/>
          <w:sz w:val="24"/>
          <w:szCs w:val="24"/>
        </w:rPr>
        <w:t>ięcy</w:t>
      </w:r>
      <w:r w:rsidR="00F5419D" w:rsidRPr="00247106">
        <w:rPr>
          <w:rFonts w:asciiTheme="minorHAnsi" w:hAnsiTheme="minorHAnsi" w:cstheme="minorHAnsi"/>
          <w:sz w:val="24"/>
          <w:szCs w:val="24"/>
        </w:rPr>
        <w:t xml:space="preserve">, </w:t>
      </w:r>
      <w:r w:rsidR="00435DFA" w:rsidRPr="00247106">
        <w:rPr>
          <w:rFonts w:asciiTheme="minorHAnsi" w:hAnsiTheme="minorHAnsi" w:cstheme="minorHAnsi"/>
          <w:sz w:val="24"/>
          <w:szCs w:val="24"/>
        </w:rPr>
        <w:t xml:space="preserve">z </w:t>
      </w:r>
      <w:r w:rsidR="00927264" w:rsidRPr="00247106">
        <w:rPr>
          <w:rFonts w:asciiTheme="minorHAnsi" w:hAnsiTheme="minorHAnsi" w:cstheme="minorHAnsi"/>
          <w:sz w:val="24"/>
          <w:szCs w:val="24"/>
        </w:rPr>
        <w:t>uczestni</w:t>
      </w:r>
      <w:r w:rsidR="00435DFA" w:rsidRPr="00247106">
        <w:rPr>
          <w:rFonts w:asciiTheme="minorHAnsi" w:hAnsiTheme="minorHAnsi" w:cstheme="minorHAnsi"/>
          <w:sz w:val="24"/>
          <w:szCs w:val="24"/>
        </w:rPr>
        <w:t>kiem</w:t>
      </w:r>
      <w:r w:rsidR="00247106">
        <w:rPr>
          <w:rFonts w:asciiTheme="minorHAnsi" w:hAnsiTheme="minorHAnsi" w:cstheme="minorHAnsi"/>
          <w:sz w:val="24"/>
          <w:szCs w:val="24"/>
        </w:rPr>
        <w:t xml:space="preserve"> </w:t>
      </w:r>
      <w:r w:rsidR="00247106" w:rsidRPr="007F1C8C">
        <w:rPr>
          <w:rFonts w:asciiTheme="minorHAnsi" w:hAnsiTheme="minorHAnsi" w:cstheme="minorHAnsi"/>
          <w:sz w:val="24"/>
          <w:szCs w:val="24"/>
        </w:rPr>
        <w:t xml:space="preserve">badania, </w:t>
      </w:r>
      <w:r w:rsidR="004277B0" w:rsidRPr="00247106">
        <w:rPr>
          <w:rFonts w:asciiTheme="minorHAnsi" w:hAnsiTheme="minorHAnsi" w:cstheme="minorHAnsi"/>
          <w:sz w:val="24"/>
          <w:szCs w:val="24"/>
        </w:rPr>
        <w:t>któr</w:t>
      </w:r>
      <w:r w:rsidR="00927264" w:rsidRPr="00247106">
        <w:rPr>
          <w:rFonts w:asciiTheme="minorHAnsi" w:hAnsiTheme="minorHAnsi" w:cstheme="minorHAnsi"/>
          <w:sz w:val="24"/>
          <w:szCs w:val="24"/>
        </w:rPr>
        <w:t>y</w:t>
      </w:r>
      <w:r w:rsidR="004277B0" w:rsidRPr="00247106">
        <w:rPr>
          <w:rFonts w:asciiTheme="minorHAnsi" w:hAnsiTheme="minorHAnsi" w:cstheme="minorHAnsi"/>
          <w:sz w:val="24"/>
          <w:szCs w:val="24"/>
        </w:rPr>
        <w:t xml:space="preserve"> wyra</w:t>
      </w:r>
      <w:r w:rsidR="00927264" w:rsidRPr="00247106">
        <w:rPr>
          <w:rFonts w:asciiTheme="minorHAnsi" w:hAnsiTheme="minorHAnsi" w:cstheme="minorHAnsi"/>
          <w:sz w:val="24"/>
          <w:szCs w:val="24"/>
        </w:rPr>
        <w:t>zi</w:t>
      </w:r>
      <w:r w:rsidR="004277B0" w:rsidRPr="00247106">
        <w:rPr>
          <w:rFonts w:asciiTheme="minorHAnsi" w:hAnsiTheme="minorHAnsi" w:cstheme="minorHAnsi"/>
          <w:sz w:val="24"/>
          <w:szCs w:val="24"/>
        </w:rPr>
        <w:t xml:space="preserve"> na to zgodę,</w:t>
      </w:r>
      <w:r w:rsidR="00C66630" w:rsidRPr="00247106">
        <w:rPr>
          <w:rFonts w:asciiTheme="minorHAnsi" w:hAnsiTheme="minorHAnsi" w:cstheme="minorHAnsi"/>
          <w:sz w:val="24"/>
          <w:szCs w:val="24"/>
        </w:rPr>
        <w:t xml:space="preserve"> zostan</w:t>
      </w:r>
      <w:r w:rsidR="00654F2E" w:rsidRPr="00247106">
        <w:rPr>
          <w:rFonts w:asciiTheme="minorHAnsi" w:hAnsiTheme="minorHAnsi" w:cstheme="minorHAnsi"/>
          <w:sz w:val="24"/>
          <w:szCs w:val="24"/>
        </w:rPr>
        <w:t xml:space="preserve">ie ponownie </w:t>
      </w:r>
      <w:r w:rsidR="00654F2E" w:rsidRPr="00E834FC">
        <w:rPr>
          <w:rFonts w:asciiTheme="minorHAnsi" w:hAnsiTheme="minorHAnsi" w:cstheme="minorHAnsi"/>
          <w:sz w:val="24"/>
          <w:szCs w:val="24"/>
        </w:rPr>
        <w:t xml:space="preserve">przeprowadzona ankieta oraz </w:t>
      </w:r>
      <w:r w:rsidR="00435DFA" w:rsidRPr="00E834FC">
        <w:rPr>
          <w:rFonts w:asciiTheme="minorHAnsi" w:hAnsiTheme="minorHAnsi" w:cstheme="minorHAnsi"/>
          <w:sz w:val="24"/>
          <w:szCs w:val="24"/>
        </w:rPr>
        <w:t xml:space="preserve">zostaną </w:t>
      </w:r>
      <w:r w:rsidR="00C66630" w:rsidRPr="00E834FC">
        <w:rPr>
          <w:rFonts w:asciiTheme="minorHAnsi" w:hAnsiTheme="minorHAnsi" w:cstheme="minorHAnsi"/>
          <w:sz w:val="24"/>
          <w:szCs w:val="24"/>
        </w:rPr>
        <w:t xml:space="preserve">pobrane próbki porannego moczu </w:t>
      </w:r>
      <w:r w:rsidR="00C66630" w:rsidRPr="00E834FC">
        <w:rPr>
          <w:rFonts w:asciiTheme="minorHAnsi" w:hAnsiTheme="minorHAnsi" w:cstheme="minorHAnsi"/>
          <w:i/>
          <w:iCs/>
          <w:sz w:val="24"/>
          <w:szCs w:val="24"/>
        </w:rPr>
        <w:t xml:space="preserve">(ok. 10-15 </w:t>
      </w:r>
      <w:proofErr w:type="spellStart"/>
      <w:r w:rsidR="00C66630" w:rsidRPr="00E834FC">
        <w:rPr>
          <w:rFonts w:asciiTheme="minorHAnsi" w:hAnsiTheme="minorHAnsi" w:cstheme="minorHAnsi"/>
          <w:i/>
          <w:iCs/>
          <w:sz w:val="24"/>
          <w:szCs w:val="24"/>
        </w:rPr>
        <w:t>mL</w:t>
      </w:r>
      <w:proofErr w:type="spellEnd"/>
      <w:r w:rsidR="00C66630" w:rsidRPr="00E834FC">
        <w:rPr>
          <w:rFonts w:asciiTheme="minorHAnsi" w:hAnsiTheme="minorHAnsi" w:cstheme="minorHAnsi"/>
          <w:i/>
          <w:iCs/>
          <w:sz w:val="24"/>
          <w:szCs w:val="24"/>
        </w:rPr>
        <w:t xml:space="preserve"> – jest to ilość równoważna z ok. 2-3 łyżeczkami)</w:t>
      </w:r>
      <w:r w:rsidR="00C66630" w:rsidRPr="00E834FC">
        <w:rPr>
          <w:rFonts w:asciiTheme="minorHAnsi" w:hAnsiTheme="minorHAnsi" w:cstheme="minorHAnsi"/>
          <w:sz w:val="24"/>
          <w:szCs w:val="24"/>
        </w:rPr>
        <w:t xml:space="preserve"> oraz próbki porannej śliny (ok. 4-5 </w:t>
      </w:r>
      <w:proofErr w:type="spellStart"/>
      <w:r w:rsidR="00C66630" w:rsidRPr="00E834FC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="00C66630" w:rsidRPr="00E834FC">
        <w:rPr>
          <w:rFonts w:asciiTheme="minorHAnsi" w:hAnsiTheme="minorHAnsi" w:cstheme="minorHAnsi"/>
          <w:sz w:val="24"/>
          <w:szCs w:val="24"/>
        </w:rPr>
        <w:t xml:space="preserve"> </w:t>
      </w:r>
      <w:r w:rsidR="00C66630" w:rsidRPr="00E834FC">
        <w:rPr>
          <w:rFonts w:asciiTheme="minorHAnsi" w:hAnsiTheme="minorHAnsi" w:cstheme="minorHAnsi"/>
          <w:i/>
          <w:iCs/>
          <w:sz w:val="24"/>
          <w:szCs w:val="24"/>
        </w:rPr>
        <w:t xml:space="preserve">– jest to ilość równoważna z ok. 1 łyżeczką) </w:t>
      </w:r>
      <w:r w:rsidR="00C66630" w:rsidRPr="00E834FC">
        <w:rPr>
          <w:rFonts w:asciiTheme="minorHAnsi" w:hAnsiTheme="minorHAnsi" w:cstheme="minorHAnsi"/>
          <w:sz w:val="24"/>
          <w:szCs w:val="24"/>
        </w:rPr>
        <w:t>z 5 kolejnych dni (w grupie kobiet zbiórkę próbek należy rozpocząć około 10-12 dni przed spodziewanym krwawieniem miesięcznym).</w:t>
      </w:r>
      <w:r w:rsidR="00654F2E" w:rsidRPr="00E834FC">
        <w:rPr>
          <w:rFonts w:asciiTheme="minorHAnsi" w:hAnsiTheme="minorHAnsi" w:cstheme="minorHAnsi"/>
          <w:sz w:val="24"/>
          <w:szCs w:val="24"/>
        </w:rPr>
        <w:t xml:space="preserve"> </w:t>
      </w:r>
      <w:r w:rsidR="00C66630" w:rsidRPr="00E834FC">
        <w:rPr>
          <w:rFonts w:asciiTheme="minorHAnsi" w:hAnsiTheme="minorHAnsi" w:cstheme="minorHAnsi"/>
          <w:sz w:val="24"/>
          <w:szCs w:val="24"/>
        </w:rPr>
        <w:t>W 1, 3 oraz 5 dniu prowadzenia zbiórki moczu/śliny należy wypełnić 24-godzinnego wywiad żywieniowy</w:t>
      </w:r>
      <w:r w:rsidR="000F64FA" w:rsidRPr="00E834FC">
        <w:rPr>
          <w:rFonts w:asciiTheme="minorHAnsi" w:hAnsiTheme="minorHAnsi" w:cstheme="minorHAnsi"/>
          <w:sz w:val="24"/>
          <w:szCs w:val="24"/>
        </w:rPr>
        <w:t xml:space="preserve">. Próbki moczu/śliny oraz uzupełnione wywiady żywieniowe należy dostarczyć do Zakładu Bromatologii UJ CM. </w:t>
      </w:r>
      <w:r w:rsidR="00C66630" w:rsidRPr="00E834FC">
        <w:rPr>
          <w:rFonts w:asciiTheme="minorHAnsi" w:hAnsiTheme="minorHAnsi" w:cstheme="minorHAnsi"/>
          <w:sz w:val="24"/>
          <w:szCs w:val="24"/>
        </w:rPr>
        <w:t xml:space="preserve">W ostatnim dniu zbierania próbek moczu/śliny zostanie pobrana próbka krwi </w:t>
      </w:r>
      <w:r w:rsidR="00C66630" w:rsidRPr="00E834FC">
        <w:rPr>
          <w:rFonts w:asciiTheme="minorHAnsi" w:hAnsiTheme="minorHAnsi" w:cstheme="minorHAnsi"/>
          <w:i/>
          <w:iCs/>
          <w:sz w:val="24"/>
          <w:szCs w:val="24"/>
        </w:rPr>
        <w:t>(ok. 20 </w:t>
      </w:r>
      <w:proofErr w:type="spellStart"/>
      <w:r w:rsidR="00C66630" w:rsidRPr="00E834FC">
        <w:rPr>
          <w:rFonts w:asciiTheme="minorHAnsi" w:hAnsiTheme="minorHAnsi" w:cstheme="minorHAnsi"/>
          <w:i/>
          <w:iCs/>
          <w:sz w:val="24"/>
          <w:szCs w:val="24"/>
        </w:rPr>
        <w:t>mL</w:t>
      </w:r>
      <w:proofErr w:type="spellEnd"/>
      <w:r w:rsidR="00C66630" w:rsidRPr="00E834FC">
        <w:rPr>
          <w:rFonts w:asciiTheme="minorHAnsi" w:hAnsiTheme="minorHAnsi" w:cstheme="minorHAnsi"/>
          <w:i/>
          <w:iCs/>
          <w:sz w:val="24"/>
          <w:szCs w:val="24"/>
        </w:rPr>
        <w:t xml:space="preserve"> – jest to ilość równoważna z ok. 4 łyżeczkami</w:t>
      </w:r>
      <w:r w:rsidR="00D727B1" w:rsidRPr="00E834FC">
        <w:rPr>
          <w:rFonts w:asciiTheme="minorHAnsi" w:hAnsiTheme="minorHAnsi" w:cstheme="minorHAnsi"/>
          <w:i/>
          <w:iCs/>
          <w:sz w:val="24"/>
          <w:szCs w:val="24"/>
        </w:rPr>
        <w:t xml:space="preserve">), </w:t>
      </w:r>
      <w:r w:rsidR="00D727B1" w:rsidRPr="00E834FC">
        <w:rPr>
          <w:rFonts w:asciiTheme="minorHAnsi" w:hAnsiTheme="minorHAnsi" w:cstheme="minorHAnsi"/>
          <w:sz w:val="24"/>
          <w:szCs w:val="24"/>
        </w:rPr>
        <w:t>celem ponownej analizy wspomnianych powyżej parametrów</w:t>
      </w:r>
      <w:r w:rsidR="00247106" w:rsidRPr="00E834FC">
        <w:rPr>
          <w:rFonts w:asciiTheme="minorHAnsi" w:hAnsiTheme="minorHAnsi" w:cstheme="minorHAnsi"/>
          <w:sz w:val="24"/>
          <w:szCs w:val="24"/>
        </w:rPr>
        <w:t xml:space="preserve"> (miejsce: Oddział Kliniczny Endokrynologii, Endokrynologii Onkologicznej i Medycyny Nuklearnej UJ CM).</w:t>
      </w:r>
    </w:p>
    <w:p w14:paraId="66E7EB12" w14:textId="3E0F8339" w:rsidR="00C66630" w:rsidRPr="00E834FC" w:rsidRDefault="00C66630" w:rsidP="004277B0">
      <w:pPr>
        <w:spacing w:line="259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42A0044" w14:textId="47FB4FEF" w:rsidR="007F1C8C" w:rsidRPr="00E834FC" w:rsidRDefault="007F1C8C" w:rsidP="004277B0">
      <w:pPr>
        <w:spacing w:line="259" w:lineRule="auto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E834FC">
        <w:rPr>
          <w:rFonts w:asciiTheme="minorHAnsi" w:hAnsiTheme="minorHAnsi" w:cstheme="minorHAnsi"/>
          <w:sz w:val="24"/>
          <w:szCs w:val="24"/>
          <w:u w:val="single"/>
        </w:rPr>
        <w:t>Harmonogram spotkań z uczestnikami badań</w:t>
      </w:r>
    </w:p>
    <w:p w14:paraId="7F2C37D3" w14:textId="436485CA" w:rsidR="000A6CDC" w:rsidRPr="00E834FC" w:rsidRDefault="001D1450" w:rsidP="001D1450">
      <w:pPr>
        <w:spacing w:line="259" w:lineRule="auto"/>
        <w:ind w:left="0"/>
        <w:rPr>
          <w:rFonts w:asciiTheme="minorHAnsi" w:hAnsiTheme="minorHAnsi" w:cstheme="minorHAnsi"/>
          <w:color w:val="4472C4" w:themeColor="accent1"/>
          <w:sz w:val="24"/>
          <w:szCs w:val="24"/>
        </w:rPr>
      </w:pPr>
      <w:r w:rsidRPr="00E834FC">
        <w:rPr>
          <w:rFonts w:asciiTheme="minorHAnsi" w:hAnsiTheme="minorHAnsi" w:cstheme="minorHAnsi"/>
          <w:sz w:val="24"/>
          <w:szCs w:val="24"/>
        </w:rPr>
        <w:t xml:space="preserve">I etap rekrutacji tj. wypełnienie </w:t>
      </w:r>
      <w:r w:rsidR="004277B0" w:rsidRPr="00E834FC">
        <w:rPr>
          <w:rFonts w:asciiTheme="minorHAnsi" w:hAnsiTheme="minorHAnsi" w:cstheme="minorHAnsi"/>
          <w:sz w:val="24"/>
          <w:szCs w:val="24"/>
        </w:rPr>
        <w:t>ankiety kwalifikujące</w:t>
      </w:r>
      <w:r w:rsidRPr="00E834FC">
        <w:rPr>
          <w:rFonts w:asciiTheme="minorHAnsi" w:hAnsiTheme="minorHAnsi" w:cstheme="minorHAnsi"/>
          <w:sz w:val="24"/>
          <w:szCs w:val="24"/>
        </w:rPr>
        <w:t xml:space="preserve">j </w:t>
      </w:r>
      <w:r w:rsidR="004277B0" w:rsidRPr="00E834FC">
        <w:rPr>
          <w:rFonts w:asciiTheme="minorHAnsi" w:hAnsiTheme="minorHAnsi" w:cstheme="minorHAnsi"/>
          <w:sz w:val="24"/>
          <w:szCs w:val="24"/>
        </w:rPr>
        <w:t xml:space="preserve">zajmie ok. 15 min. </w:t>
      </w:r>
      <w:r w:rsidRPr="00E834FC">
        <w:rPr>
          <w:rFonts w:asciiTheme="minorHAnsi" w:hAnsiTheme="minorHAnsi" w:cstheme="minorHAnsi"/>
          <w:sz w:val="24"/>
          <w:szCs w:val="24"/>
        </w:rPr>
        <w:t xml:space="preserve">W przypadku zakwalifikowania do dalszego etapu rekrutacji </w:t>
      </w:r>
      <w:r w:rsidRPr="00E834FC">
        <w:rPr>
          <w:rFonts w:asciiTheme="minorHAnsi" w:hAnsiTheme="minorHAnsi" w:cstheme="minorHAnsi"/>
          <w:i/>
          <w:iCs/>
          <w:sz w:val="24"/>
          <w:szCs w:val="24"/>
        </w:rPr>
        <w:t>(decyzja będzie podejmowana podczas trwania tego spotkania</w:t>
      </w:r>
      <w:r w:rsidRPr="00E834FC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*</w:t>
      </w:r>
      <w:r w:rsidR="00616475" w:rsidRPr="00E834FC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*</w:t>
      </w:r>
      <w:r w:rsidR="00711224" w:rsidRPr="00E834FC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313757" w:rsidRPr="00E834FC">
        <w:rPr>
          <w:rFonts w:asciiTheme="minorHAnsi" w:hAnsiTheme="minorHAnsi" w:cstheme="minorHAnsi"/>
          <w:sz w:val="24"/>
          <w:szCs w:val="24"/>
        </w:rPr>
        <w:t xml:space="preserve">, czas trwania tego spotkania wydłuży się o kolejne </w:t>
      </w:r>
      <w:r w:rsidR="002B6F08" w:rsidRPr="00E834FC">
        <w:rPr>
          <w:rFonts w:asciiTheme="minorHAnsi" w:hAnsiTheme="minorHAnsi" w:cstheme="minorHAnsi"/>
          <w:sz w:val="24"/>
          <w:szCs w:val="24"/>
        </w:rPr>
        <w:t xml:space="preserve">ok. </w:t>
      </w:r>
      <w:r w:rsidR="00313757" w:rsidRPr="00E834FC">
        <w:rPr>
          <w:rFonts w:asciiTheme="minorHAnsi" w:hAnsiTheme="minorHAnsi" w:cstheme="minorHAnsi"/>
          <w:sz w:val="24"/>
          <w:szCs w:val="24"/>
        </w:rPr>
        <w:t>2</w:t>
      </w:r>
      <w:r w:rsidR="000F64FA" w:rsidRPr="00E834FC">
        <w:rPr>
          <w:rFonts w:asciiTheme="minorHAnsi" w:hAnsiTheme="minorHAnsi" w:cstheme="minorHAnsi"/>
          <w:sz w:val="24"/>
          <w:szCs w:val="24"/>
        </w:rPr>
        <w:t>5</w:t>
      </w:r>
      <w:r w:rsidR="00313757" w:rsidRPr="00E834FC">
        <w:rPr>
          <w:rFonts w:asciiTheme="minorHAnsi" w:hAnsiTheme="minorHAnsi" w:cstheme="minorHAnsi"/>
          <w:sz w:val="24"/>
          <w:szCs w:val="24"/>
        </w:rPr>
        <w:t xml:space="preserve"> min</w:t>
      </w:r>
      <w:r w:rsidR="000F64FA" w:rsidRPr="00E834FC">
        <w:rPr>
          <w:rFonts w:asciiTheme="minorHAnsi" w:hAnsiTheme="minorHAnsi" w:cstheme="minorHAnsi"/>
          <w:sz w:val="24"/>
          <w:szCs w:val="24"/>
        </w:rPr>
        <w:t>. celem podpisania stosowanej dokumentacji oraz wypełnienia kolejnej ankiety.</w:t>
      </w:r>
    </w:p>
    <w:p w14:paraId="71B4F043" w14:textId="51FC4DFC" w:rsidR="004277B0" w:rsidRPr="00E834FC" w:rsidRDefault="00313757" w:rsidP="004277B0">
      <w:pPr>
        <w:spacing w:line="259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II etap rekrutacji tj. p</w:t>
      </w:r>
      <w:r w:rsidR="00A9160A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obranie próbki krwi zajmie ok. 1</w:t>
      </w:r>
      <w:r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 min.; badanie USG tarczycy zajmie ok. </w:t>
      </w:r>
      <w:r w:rsidR="00A9160A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min.</w:t>
      </w:r>
      <w:r w:rsidR="000A6CDC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kilka dni przed pobraniem krwi (tj. </w:t>
      </w:r>
      <w:r w:rsidR="00FE4928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min. </w:t>
      </w:r>
      <w:r w:rsidR="000A6CDC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 dni), </w:t>
      </w:r>
      <w:r w:rsidR="000A6CDC" w:rsidRPr="00E834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należy odstawić wszystkie stosowane regularnie preparaty witaminowe, mineralne</w:t>
      </w:r>
      <w:r w:rsidR="00861EC2" w:rsidRPr="00E834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  <w:r w:rsidR="000A6CDC" w:rsidRPr="00E834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złożone (</w:t>
      </w:r>
      <w:proofErr w:type="spellStart"/>
      <w:r w:rsidR="000A6CDC" w:rsidRPr="00E834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witaminowo-mineralne</w:t>
      </w:r>
      <w:proofErr w:type="spellEnd"/>
      <w:r w:rsidR="000A6CDC" w:rsidRPr="00E834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 oraz inne</w:t>
      </w:r>
      <w:r w:rsidR="00E4044B" w:rsidRPr="00E834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suplementy diety</w:t>
      </w:r>
      <w:r w:rsidR="007B7E4D" w:rsidRPr="00E834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525E0F30" w14:textId="1939690F" w:rsidR="002B6F08" w:rsidRPr="00E834FC" w:rsidRDefault="004277B0" w:rsidP="00AF7465">
      <w:pPr>
        <w:spacing w:line="259" w:lineRule="auto"/>
        <w:ind w:left="0"/>
        <w:rPr>
          <w:rFonts w:asciiTheme="minorHAnsi" w:hAnsiTheme="minorHAnsi" w:cstheme="minorHAnsi"/>
          <w:color w:val="0070C0"/>
          <w:sz w:val="24"/>
          <w:szCs w:val="24"/>
        </w:rPr>
      </w:pPr>
      <w:r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Dla </w:t>
      </w:r>
      <w:r w:rsidR="000F64FA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="00927264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zakwalifikowan</w:t>
      </w:r>
      <w:r w:rsidR="00927264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0F64FA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="00927264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do badania przewidziane jest jedno obowiązkowe spotkanie</w:t>
      </w:r>
      <w:bookmarkStart w:id="1" w:name="_Hlk129709106"/>
      <w:r w:rsidR="00616475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0F64FA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celem dostarczenia próbek moczu/śliny oraz uzupełnio</w:t>
      </w:r>
      <w:r w:rsidR="00FB26E7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nych 24-godzinnych</w:t>
      </w:r>
      <w:r w:rsidR="000F64FA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wywiad</w:t>
      </w:r>
      <w:r w:rsidR="00FB26E7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ów </w:t>
      </w:r>
      <w:r w:rsidR="000F64FA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żywienio</w:t>
      </w:r>
      <w:r w:rsidR="00FB26E7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wych do Zakładu Bromatologii UJ CM</w:t>
      </w:r>
      <w:bookmarkEnd w:id="1"/>
      <w:r w:rsidR="00FB26E7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, na które będzie trzeba przeznaczyć ok. 5 min</w:t>
      </w:r>
      <w:r w:rsidR="008C361D" w:rsidRPr="00E834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27264" w:rsidRPr="00E834FC">
        <w:rPr>
          <w:rFonts w:asciiTheme="minorHAnsi" w:hAnsiTheme="minorHAnsi" w:cstheme="minorHAnsi"/>
          <w:color w:val="0070C0"/>
          <w:sz w:val="24"/>
          <w:szCs w:val="24"/>
        </w:rPr>
        <w:tab/>
      </w:r>
      <w:r w:rsidR="00927264" w:rsidRPr="00E834FC">
        <w:rPr>
          <w:rFonts w:asciiTheme="minorHAnsi" w:hAnsiTheme="minorHAnsi" w:cstheme="minorHAnsi"/>
          <w:color w:val="0070C0"/>
          <w:sz w:val="24"/>
          <w:szCs w:val="24"/>
        </w:rPr>
        <w:tab/>
      </w:r>
      <w:r w:rsidR="00927264" w:rsidRPr="00E834FC">
        <w:rPr>
          <w:rFonts w:asciiTheme="minorHAnsi" w:hAnsiTheme="minorHAnsi" w:cstheme="minorHAnsi"/>
          <w:color w:val="0070C0"/>
          <w:sz w:val="24"/>
          <w:szCs w:val="24"/>
        </w:rPr>
        <w:tab/>
      </w:r>
      <w:r w:rsidR="00927264" w:rsidRPr="00E834FC">
        <w:rPr>
          <w:rFonts w:asciiTheme="minorHAnsi" w:hAnsiTheme="minorHAnsi" w:cstheme="minorHAnsi"/>
          <w:color w:val="0070C0"/>
          <w:sz w:val="24"/>
          <w:szCs w:val="24"/>
        </w:rPr>
        <w:tab/>
      </w:r>
      <w:r w:rsidR="004D25D3" w:rsidRPr="00E834FC">
        <w:rPr>
          <w:rFonts w:asciiTheme="minorHAnsi" w:hAnsiTheme="minorHAnsi" w:cstheme="minorHAnsi"/>
          <w:color w:val="0070C0"/>
          <w:sz w:val="24"/>
          <w:szCs w:val="24"/>
        </w:rPr>
        <w:t xml:space="preserve">       </w:t>
      </w:r>
    </w:p>
    <w:p w14:paraId="6A6CBBBB" w14:textId="77777777" w:rsidR="002B6F08" w:rsidRPr="00E834FC" w:rsidRDefault="002B6F08" w:rsidP="00AF7465">
      <w:pPr>
        <w:spacing w:line="259" w:lineRule="auto"/>
        <w:ind w:left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153173A9" w14:textId="15D2D713" w:rsidR="002B6F08" w:rsidRPr="00E834FC" w:rsidRDefault="002B6F08" w:rsidP="00AF7465">
      <w:pPr>
        <w:spacing w:line="25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834FC">
        <w:rPr>
          <w:rFonts w:asciiTheme="minorHAnsi" w:hAnsiTheme="minorHAnsi" w:cstheme="minorHAnsi"/>
          <w:sz w:val="24"/>
          <w:szCs w:val="24"/>
        </w:rPr>
        <w:t>Po upływie 12 miesięcy, d</w:t>
      </w:r>
      <w:r w:rsidR="00927264" w:rsidRPr="00E834FC">
        <w:rPr>
          <w:rFonts w:asciiTheme="minorHAnsi" w:hAnsiTheme="minorHAnsi" w:cstheme="minorHAnsi"/>
          <w:sz w:val="24"/>
          <w:szCs w:val="24"/>
        </w:rPr>
        <w:t xml:space="preserve">la </w:t>
      </w:r>
      <w:r w:rsidR="004277B0" w:rsidRPr="00E834FC">
        <w:rPr>
          <w:rFonts w:asciiTheme="minorHAnsi" w:hAnsiTheme="minorHAnsi" w:cstheme="minorHAnsi"/>
          <w:sz w:val="24"/>
          <w:szCs w:val="24"/>
        </w:rPr>
        <w:t>uczestnik</w:t>
      </w:r>
      <w:r w:rsidR="00927264" w:rsidRPr="00E834FC">
        <w:rPr>
          <w:rFonts w:asciiTheme="minorHAnsi" w:hAnsiTheme="minorHAnsi" w:cstheme="minorHAnsi"/>
          <w:sz w:val="24"/>
          <w:szCs w:val="24"/>
        </w:rPr>
        <w:t>a</w:t>
      </w:r>
      <w:r w:rsidR="004277B0" w:rsidRPr="00E834FC">
        <w:rPr>
          <w:rFonts w:asciiTheme="minorHAnsi" w:hAnsiTheme="minorHAnsi" w:cstheme="minorHAnsi"/>
          <w:sz w:val="24"/>
          <w:szCs w:val="24"/>
        </w:rPr>
        <w:t xml:space="preserve"> badania, któr</w:t>
      </w:r>
      <w:r w:rsidR="00927264" w:rsidRPr="00E834FC">
        <w:rPr>
          <w:rFonts w:asciiTheme="minorHAnsi" w:hAnsiTheme="minorHAnsi" w:cstheme="minorHAnsi"/>
          <w:sz w:val="24"/>
          <w:szCs w:val="24"/>
        </w:rPr>
        <w:t xml:space="preserve">y </w:t>
      </w:r>
      <w:r w:rsidR="004277B0" w:rsidRPr="00E834FC">
        <w:rPr>
          <w:rFonts w:asciiTheme="minorHAnsi" w:hAnsiTheme="minorHAnsi" w:cstheme="minorHAnsi"/>
          <w:sz w:val="24"/>
          <w:szCs w:val="24"/>
        </w:rPr>
        <w:t>wyra</w:t>
      </w:r>
      <w:r w:rsidR="00927264" w:rsidRPr="00E834FC">
        <w:rPr>
          <w:rFonts w:asciiTheme="minorHAnsi" w:hAnsiTheme="minorHAnsi" w:cstheme="minorHAnsi"/>
          <w:sz w:val="24"/>
          <w:szCs w:val="24"/>
        </w:rPr>
        <w:t xml:space="preserve">zi </w:t>
      </w:r>
      <w:r w:rsidR="004277B0" w:rsidRPr="00E834FC">
        <w:rPr>
          <w:rFonts w:asciiTheme="minorHAnsi" w:hAnsiTheme="minorHAnsi" w:cstheme="minorHAnsi"/>
          <w:sz w:val="24"/>
          <w:szCs w:val="24"/>
        </w:rPr>
        <w:t>na to zgodę, przewidziane jest spotkanie</w:t>
      </w:r>
      <w:r w:rsidR="00FB26E7" w:rsidRPr="00E834FC">
        <w:rPr>
          <w:rFonts w:asciiTheme="minorHAnsi" w:hAnsiTheme="minorHAnsi" w:cstheme="minorHAnsi"/>
          <w:sz w:val="24"/>
          <w:szCs w:val="24"/>
        </w:rPr>
        <w:t xml:space="preserve"> (miejsce: Zakład Bromatologii UJ CM)</w:t>
      </w:r>
      <w:r w:rsidR="004277B0" w:rsidRPr="00E834FC">
        <w:rPr>
          <w:rFonts w:asciiTheme="minorHAnsi" w:hAnsiTheme="minorHAnsi" w:cstheme="minorHAnsi"/>
          <w:sz w:val="24"/>
          <w:szCs w:val="24"/>
        </w:rPr>
        <w:t xml:space="preserve">, które zajmie ok. </w:t>
      </w:r>
      <w:r w:rsidRPr="00E834FC">
        <w:rPr>
          <w:rFonts w:asciiTheme="minorHAnsi" w:hAnsiTheme="minorHAnsi" w:cstheme="minorHAnsi"/>
          <w:sz w:val="24"/>
          <w:szCs w:val="24"/>
        </w:rPr>
        <w:t>20 min</w:t>
      </w:r>
      <w:r w:rsidR="00FB26E7" w:rsidRPr="00E834FC">
        <w:rPr>
          <w:rFonts w:asciiTheme="minorHAnsi" w:hAnsiTheme="minorHAnsi" w:cstheme="minorHAnsi"/>
          <w:sz w:val="24"/>
          <w:szCs w:val="24"/>
        </w:rPr>
        <w:t>, celem dostarczenia próbek moczu/śliny, uzupełnionych 24-godzinnych wywiadów żywieniowych i wypełnienia ankiety oraz</w:t>
      </w:r>
      <w:r w:rsidRPr="00E834FC">
        <w:rPr>
          <w:rFonts w:asciiTheme="minorHAnsi" w:hAnsiTheme="minorHAnsi" w:cstheme="minorHAnsi"/>
          <w:sz w:val="24"/>
          <w:szCs w:val="24"/>
        </w:rPr>
        <w:t xml:space="preserve"> pobranie próbki krwi</w:t>
      </w:r>
      <w:r w:rsidR="00FB26E7" w:rsidRPr="00E834FC">
        <w:rPr>
          <w:rFonts w:asciiTheme="minorHAnsi" w:hAnsiTheme="minorHAnsi" w:cstheme="minorHAnsi"/>
          <w:sz w:val="24"/>
          <w:szCs w:val="24"/>
        </w:rPr>
        <w:t xml:space="preserve"> (miejsce: Oddział Kliniczny Endokrynologii, Endokrynologii Onkologicznej i Medycyny Nuklearne UJ CM)</w:t>
      </w:r>
      <w:r w:rsidR="00072279" w:rsidRPr="00E834FC">
        <w:rPr>
          <w:rFonts w:asciiTheme="minorHAnsi" w:hAnsiTheme="minorHAnsi" w:cstheme="minorHAnsi"/>
          <w:sz w:val="24"/>
          <w:szCs w:val="24"/>
        </w:rPr>
        <w:t>, które</w:t>
      </w:r>
      <w:r w:rsidRPr="00E834FC">
        <w:rPr>
          <w:rFonts w:asciiTheme="minorHAnsi" w:hAnsiTheme="minorHAnsi" w:cstheme="minorHAnsi"/>
          <w:sz w:val="24"/>
          <w:szCs w:val="24"/>
        </w:rPr>
        <w:t xml:space="preserve"> zajmie ok. </w:t>
      </w:r>
      <w:r w:rsidR="00E4044B" w:rsidRPr="00E834FC">
        <w:rPr>
          <w:rFonts w:asciiTheme="minorHAnsi" w:hAnsiTheme="minorHAnsi" w:cstheme="minorHAnsi"/>
          <w:sz w:val="24"/>
          <w:szCs w:val="24"/>
        </w:rPr>
        <w:t>1</w:t>
      </w:r>
      <w:r w:rsidRPr="00E834FC">
        <w:rPr>
          <w:rFonts w:asciiTheme="minorHAnsi" w:hAnsiTheme="minorHAnsi" w:cstheme="minorHAnsi"/>
          <w:sz w:val="24"/>
          <w:szCs w:val="24"/>
        </w:rPr>
        <w:t>0 min</w:t>
      </w:r>
      <w:r w:rsidR="00FB26E7" w:rsidRPr="00E834FC">
        <w:rPr>
          <w:rFonts w:asciiTheme="minorHAnsi" w:hAnsiTheme="minorHAnsi" w:cstheme="minorHAnsi"/>
          <w:sz w:val="24"/>
          <w:szCs w:val="24"/>
        </w:rPr>
        <w:t>.</w:t>
      </w:r>
    </w:p>
    <w:p w14:paraId="7A23963D" w14:textId="77777777" w:rsidR="007B7E4D" w:rsidRPr="00E834FC" w:rsidRDefault="007B7E4D" w:rsidP="00AF7465">
      <w:pPr>
        <w:spacing w:line="259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81393EE" w14:textId="77D189A8" w:rsidR="00AF7465" w:rsidRPr="00371A72" w:rsidRDefault="00AF7465" w:rsidP="00AF7465">
      <w:pPr>
        <w:spacing w:line="25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834FC">
        <w:rPr>
          <w:rFonts w:asciiTheme="minorHAnsi" w:hAnsiTheme="minorHAnsi" w:cstheme="minorHAnsi"/>
          <w:sz w:val="24"/>
          <w:szCs w:val="24"/>
        </w:rPr>
        <w:t xml:space="preserve">Spośród planowanych analiz materiału biologicznego, część z nich zostanie wykonana poza Uniwersytetem Jagiellońskim - Collegium </w:t>
      </w:r>
      <w:proofErr w:type="spellStart"/>
      <w:r w:rsidRPr="00E834FC">
        <w:rPr>
          <w:rFonts w:asciiTheme="minorHAnsi" w:hAnsiTheme="minorHAnsi" w:cstheme="minorHAnsi"/>
          <w:sz w:val="24"/>
          <w:szCs w:val="24"/>
        </w:rPr>
        <w:t>Medicum</w:t>
      </w:r>
      <w:proofErr w:type="spellEnd"/>
      <w:r w:rsidRPr="00E834FC">
        <w:rPr>
          <w:rFonts w:asciiTheme="minorHAnsi" w:hAnsiTheme="minorHAnsi" w:cstheme="minorHAnsi"/>
          <w:sz w:val="24"/>
          <w:szCs w:val="24"/>
        </w:rPr>
        <w:t xml:space="preserve"> tj. w </w:t>
      </w:r>
      <w:proofErr w:type="spellStart"/>
      <w:r w:rsidRPr="00E834FC">
        <w:rPr>
          <w:rFonts w:asciiTheme="minorHAnsi" w:hAnsiTheme="minorHAnsi" w:cstheme="minorHAnsi"/>
          <w:sz w:val="24"/>
          <w:szCs w:val="24"/>
        </w:rPr>
        <w:t>Institute</w:t>
      </w:r>
      <w:proofErr w:type="spellEnd"/>
      <w:r w:rsidRPr="00E834FC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E834FC">
        <w:rPr>
          <w:rFonts w:asciiTheme="minorHAnsi" w:hAnsiTheme="minorHAnsi" w:cstheme="minorHAnsi"/>
          <w:sz w:val="24"/>
          <w:szCs w:val="24"/>
        </w:rPr>
        <w:t>Experimental</w:t>
      </w:r>
      <w:proofErr w:type="spellEnd"/>
      <w:r w:rsidRPr="00E834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834FC">
        <w:rPr>
          <w:rFonts w:asciiTheme="minorHAnsi" w:hAnsiTheme="minorHAnsi" w:cstheme="minorHAnsi"/>
          <w:sz w:val="24"/>
          <w:szCs w:val="24"/>
        </w:rPr>
        <w:t>Endocrinology</w:t>
      </w:r>
      <w:proofErr w:type="spellEnd"/>
      <w:r w:rsidRPr="00E834F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834FC">
        <w:rPr>
          <w:rFonts w:asciiTheme="minorHAnsi" w:hAnsiTheme="minorHAnsi" w:cstheme="minorHAnsi"/>
          <w:sz w:val="24"/>
          <w:szCs w:val="24"/>
        </w:rPr>
        <w:t>Charité-Universitätsmedizin</w:t>
      </w:r>
      <w:proofErr w:type="spellEnd"/>
      <w:r w:rsidRPr="00E834FC">
        <w:rPr>
          <w:rFonts w:asciiTheme="minorHAnsi" w:hAnsiTheme="minorHAnsi" w:cstheme="minorHAnsi"/>
          <w:sz w:val="24"/>
          <w:szCs w:val="24"/>
        </w:rPr>
        <w:t xml:space="preserve"> Berlin, Niemcy</w:t>
      </w:r>
      <w:r w:rsidR="00FE4928" w:rsidRPr="00E834FC">
        <w:rPr>
          <w:rFonts w:asciiTheme="minorHAnsi" w:hAnsiTheme="minorHAnsi" w:cstheme="minorHAnsi"/>
          <w:sz w:val="24"/>
          <w:szCs w:val="24"/>
        </w:rPr>
        <w:t>,</w:t>
      </w:r>
      <w:r w:rsidRPr="00E834FC">
        <w:rPr>
          <w:rFonts w:asciiTheme="minorHAnsi" w:hAnsiTheme="minorHAnsi" w:cstheme="minorHAnsi"/>
          <w:sz w:val="24"/>
          <w:szCs w:val="24"/>
        </w:rPr>
        <w:t xml:space="preserve"> oraz</w:t>
      </w:r>
      <w:r w:rsidRPr="00371A72">
        <w:rPr>
          <w:rFonts w:asciiTheme="minorHAnsi" w:hAnsiTheme="minorHAnsi" w:cstheme="minorHAnsi"/>
          <w:sz w:val="24"/>
          <w:szCs w:val="24"/>
        </w:rPr>
        <w:t xml:space="preserve"> w Katedrze Chemii Państwowej Wyższej Szkoły Zawodowej w Tarnowie.</w:t>
      </w:r>
    </w:p>
    <w:bookmarkEnd w:id="0"/>
    <w:p w14:paraId="4ABB328D" w14:textId="1C5E3C1A" w:rsidR="004277B0" w:rsidRPr="00371A72" w:rsidRDefault="004277B0" w:rsidP="004277B0">
      <w:pPr>
        <w:spacing w:after="160" w:line="259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59F74595" w14:textId="5D2B4984" w:rsidR="00F666EC" w:rsidRPr="008C361D" w:rsidRDefault="004277B0" w:rsidP="00F666EC">
      <w:pPr>
        <w:spacing w:line="259" w:lineRule="auto"/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  <w:u w:val="single"/>
        </w:rPr>
        <w:t>Korzyści i ryzyko związane z udziałem w badaniu:</w:t>
      </w:r>
      <w:r w:rsidRPr="00357DAB">
        <w:rPr>
          <w:rFonts w:asciiTheme="minorHAnsi" w:hAnsiTheme="minorHAnsi" w:cstheme="minorHAnsi"/>
          <w:sz w:val="24"/>
          <w:szCs w:val="24"/>
        </w:rPr>
        <w:t xml:space="preserve"> </w:t>
      </w:r>
      <w:r w:rsidRPr="008C361D">
        <w:rPr>
          <w:rFonts w:asciiTheme="minorHAnsi" w:hAnsiTheme="minorHAnsi" w:cstheme="minorHAnsi"/>
          <w:sz w:val="24"/>
          <w:szCs w:val="24"/>
        </w:rPr>
        <w:t xml:space="preserve">Wszystkie </w:t>
      </w:r>
      <w:r w:rsidR="00FE4928" w:rsidRPr="008C361D">
        <w:rPr>
          <w:rFonts w:asciiTheme="minorHAnsi" w:hAnsiTheme="minorHAnsi" w:cstheme="minorHAnsi"/>
          <w:sz w:val="24"/>
          <w:szCs w:val="24"/>
        </w:rPr>
        <w:t xml:space="preserve">analizy </w:t>
      </w:r>
      <w:r w:rsidRPr="008C361D">
        <w:rPr>
          <w:rFonts w:asciiTheme="minorHAnsi" w:hAnsiTheme="minorHAnsi" w:cstheme="minorHAnsi"/>
          <w:sz w:val="24"/>
          <w:szCs w:val="24"/>
        </w:rPr>
        <w:t>parametr</w:t>
      </w:r>
      <w:r w:rsidR="00104173" w:rsidRPr="008C361D">
        <w:rPr>
          <w:rFonts w:asciiTheme="minorHAnsi" w:hAnsiTheme="minorHAnsi" w:cstheme="minorHAnsi"/>
          <w:sz w:val="24"/>
          <w:szCs w:val="24"/>
        </w:rPr>
        <w:t>ów</w:t>
      </w:r>
      <w:r w:rsidRPr="008C361D">
        <w:rPr>
          <w:rFonts w:asciiTheme="minorHAnsi" w:hAnsiTheme="minorHAnsi" w:cstheme="minorHAnsi"/>
          <w:sz w:val="24"/>
          <w:szCs w:val="24"/>
        </w:rPr>
        <w:t xml:space="preserve"> w</w:t>
      </w:r>
      <w:r w:rsidR="00927264" w:rsidRPr="008C361D">
        <w:rPr>
          <w:rFonts w:asciiTheme="minorHAnsi" w:hAnsiTheme="minorHAnsi" w:cstheme="minorHAnsi"/>
          <w:sz w:val="24"/>
          <w:szCs w:val="24"/>
        </w:rPr>
        <w:t> </w:t>
      </w:r>
      <w:r w:rsidRPr="008C361D">
        <w:rPr>
          <w:rFonts w:asciiTheme="minorHAnsi" w:hAnsiTheme="minorHAnsi" w:cstheme="minorHAnsi"/>
          <w:sz w:val="24"/>
          <w:szCs w:val="24"/>
        </w:rPr>
        <w:t>ramach niniejszego badania</w:t>
      </w:r>
      <w:r w:rsidR="00357DAB" w:rsidRPr="008C361D">
        <w:rPr>
          <w:rFonts w:asciiTheme="minorHAnsi" w:hAnsiTheme="minorHAnsi" w:cstheme="minorHAnsi"/>
          <w:sz w:val="24"/>
          <w:szCs w:val="24"/>
        </w:rPr>
        <w:t>,</w:t>
      </w:r>
      <w:r w:rsidRPr="008C361D">
        <w:rPr>
          <w:rFonts w:asciiTheme="minorHAnsi" w:hAnsiTheme="minorHAnsi" w:cstheme="minorHAnsi"/>
          <w:sz w:val="24"/>
          <w:szCs w:val="24"/>
        </w:rPr>
        <w:t xml:space="preserve"> są </w:t>
      </w:r>
      <w:r w:rsidR="00357DAB" w:rsidRPr="008C361D">
        <w:rPr>
          <w:rFonts w:asciiTheme="minorHAnsi" w:hAnsiTheme="minorHAnsi" w:cstheme="minorHAnsi"/>
          <w:sz w:val="24"/>
          <w:szCs w:val="24"/>
        </w:rPr>
        <w:t xml:space="preserve">BEZPŁATNE </w:t>
      </w:r>
      <w:r w:rsidR="00104173" w:rsidRPr="008C361D">
        <w:rPr>
          <w:rFonts w:asciiTheme="minorHAnsi" w:hAnsiTheme="minorHAnsi" w:cstheme="minorHAnsi"/>
          <w:sz w:val="24"/>
          <w:szCs w:val="24"/>
        </w:rPr>
        <w:t>dla</w:t>
      </w:r>
      <w:r w:rsidR="00F666EC" w:rsidRPr="008C361D">
        <w:rPr>
          <w:rFonts w:asciiTheme="minorHAnsi" w:hAnsiTheme="minorHAnsi" w:cstheme="minorHAnsi"/>
          <w:sz w:val="24"/>
          <w:szCs w:val="24"/>
        </w:rPr>
        <w:t xml:space="preserve"> </w:t>
      </w:r>
      <w:r w:rsidR="00104173" w:rsidRPr="008C361D">
        <w:rPr>
          <w:rFonts w:asciiTheme="minorHAnsi" w:hAnsiTheme="minorHAnsi" w:cstheme="minorHAnsi"/>
          <w:sz w:val="24"/>
          <w:szCs w:val="24"/>
        </w:rPr>
        <w:t>uczestnik</w:t>
      </w:r>
      <w:r w:rsidR="00F666EC" w:rsidRPr="008C361D">
        <w:rPr>
          <w:rFonts w:asciiTheme="minorHAnsi" w:hAnsiTheme="minorHAnsi" w:cstheme="minorHAnsi"/>
          <w:sz w:val="24"/>
          <w:szCs w:val="24"/>
        </w:rPr>
        <w:t>a zakwalifikowanego do badania tj. pozytywnie zweryfikowanego przez lekarza endokrynologia na podstawie wyników badań oceniających funkcje tarczycy</w:t>
      </w:r>
      <w:r w:rsidR="0038015C" w:rsidRPr="008C361D">
        <w:rPr>
          <w:rFonts w:asciiTheme="minorHAnsi" w:hAnsiTheme="minorHAnsi" w:cstheme="minorHAnsi"/>
          <w:sz w:val="24"/>
          <w:szCs w:val="24"/>
        </w:rPr>
        <w:t>,</w:t>
      </w:r>
      <w:r w:rsidR="00F666EC" w:rsidRPr="008C361D">
        <w:rPr>
          <w:rFonts w:asciiTheme="minorHAnsi" w:hAnsiTheme="minorHAnsi" w:cstheme="minorHAnsi"/>
          <w:sz w:val="24"/>
          <w:szCs w:val="24"/>
        </w:rPr>
        <w:t xml:space="preserve"> a ich wyniki zostaną udostępnione po zakończeniu całego eksperymentu medycznego</w:t>
      </w:r>
      <w:r w:rsidR="0038015C" w:rsidRPr="008C361D">
        <w:rPr>
          <w:rFonts w:asciiTheme="minorHAnsi" w:hAnsiTheme="minorHAnsi" w:cstheme="minorHAnsi"/>
          <w:sz w:val="24"/>
          <w:szCs w:val="24"/>
        </w:rPr>
        <w:t>. W</w:t>
      </w:r>
      <w:r w:rsidR="00F666EC" w:rsidRPr="008C361D">
        <w:rPr>
          <w:rFonts w:asciiTheme="minorHAnsi" w:hAnsiTheme="minorHAnsi" w:cstheme="minorHAnsi"/>
          <w:sz w:val="24"/>
          <w:szCs w:val="24"/>
        </w:rPr>
        <w:t>ynik</w:t>
      </w:r>
      <w:r w:rsidR="0038015C" w:rsidRPr="008C361D">
        <w:rPr>
          <w:rFonts w:asciiTheme="minorHAnsi" w:hAnsiTheme="minorHAnsi" w:cstheme="minorHAnsi"/>
          <w:sz w:val="24"/>
          <w:szCs w:val="24"/>
        </w:rPr>
        <w:t>i</w:t>
      </w:r>
      <w:r w:rsidR="00F666EC" w:rsidRPr="008C361D">
        <w:rPr>
          <w:rFonts w:asciiTheme="minorHAnsi" w:hAnsiTheme="minorHAnsi" w:cstheme="minorHAnsi"/>
          <w:sz w:val="24"/>
          <w:szCs w:val="24"/>
        </w:rPr>
        <w:t xml:space="preserve"> badań oceniających funkcje tarczycy</w:t>
      </w:r>
      <w:r w:rsidR="0038015C" w:rsidRPr="008C361D">
        <w:rPr>
          <w:rFonts w:asciiTheme="minorHAnsi" w:hAnsiTheme="minorHAnsi" w:cstheme="minorHAnsi"/>
          <w:sz w:val="24"/>
          <w:szCs w:val="24"/>
        </w:rPr>
        <w:t xml:space="preserve"> zostaną udostępnione na II etapie rekrutacji.</w:t>
      </w:r>
    </w:p>
    <w:p w14:paraId="0A8F3613" w14:textId="309BEFBD" w:rsidR="004277B0" w:rsidRPr="0038015C" w:rsidRDefault="007B7E4D" w:rsidP="007B7E4D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8C361D">
        <w:rPr>
          <w:rFonts w:asciiTheme="minorHAnsi" w:hAnsiTheme="minorHAnsi" w:cstheme="minorHAnsi"/>
          <w:sz w:val="24"/>
          <w:szCs w:val="24"/>
        </w:rPr>
        <w:t xml:space="preserve">W przypadku niezakwalifikowania do badania na II etapie rekrutacji, otrzyma Pani/Pan </w:t>
      </w:r>
      <w:r w:rsidR="00BB0240" w:rsidRPr="008C361D">
        <w:rPr>
          <w:rFonts w:asciiTheme="minorHAnsi" w:hAnsiTheme="minorHAnsi" w:cstheme="minorHAnsi"/>
          <w:sz w:val="24"/>
          <w:szCs w:val="24"/>
        </w:rPr>
        <w:t>stosowne</w:t>
      </w:r>
      <w:r w:rsidRPr="008C361D">
        <w:rPr>
          <w:rFonts w:asciiTheme="minorHAnsi" w:hAnsiTheme="minorHAnsi" w:cstheme="minorHAnsi"/>
          <w:sz w:val="24"/>
          <w:szCs w:val="24"/>
        </w:rPr>
        <w:t xml:space="preserve"> zaleceni</w:t>
      </w:r>
      <w:r w:rsidR="00BB0240" w:rsidRPr="008C361D">
        <w:rPr>
          <w:rFonts w:asciiTheme="minorHAnsi" w:hAnsiTheme="minorHAnsi" w:cstheme="minorHAnsi"/>
          <w:sz w:val="24"/>
          <w:szCs w:val="24"/>
        </w:rPr>
        <w:t>e od lekarza endokrynologa (w oparciu o wyniki parametrów tarczycowych oznaczonych we krwi oraz USG tarczycy</w:t>
      </w:r>
      <w:r w:rsidR="00616475" w:rsidRPr="008C361D">
        <w:rPr>
          <w:rFonts w:asciiTheme="minorHAnsi" w:hAnsiTheme="minorHAnsi" w:cstheme="minorHAnsi"/>
          <w:sz w:val="24"/>
          <w:szCs w:val="24"/>
        </w:rPr>
        <w:t>, które również są BEZPŁATNE</w:t>
      </w:r>
      <w:r w:rsidR="00BB0240" w:rsidRPr="008C361D">
        <w:rPr>
          <w:rFonts w:asciiTheme="minorHAnsi" w:hAnsiTheme="minorHAnsi" w:cstheme="minorHAnsi"/>
          <w:sz w:val="24"/>
          <w:szCs w:val="24"/>
        </w:rPr>
        <w:t>).</w:t>
      </w:r>
    </w:p>
    <w:p w14:paraId="331A2B21" w14:textId="607DC8F2" w:rsidR="004277B0" w:rsidRPr="00371A72" w:rsidRDefault="00D727B1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</w:rPr>
        <w:t xml:space="preserve">Pobranie próbki krwi </w:t>
      </w:r>
      <w:r w:rsidRPr="00F666EC">
        <w:rPr>
          <w:rFonts w:asciiTheme="minorHAnsi" w:hAnsiTheme="minorHAnsi" w:cstheme="minorHAnsi"/>
          <w:sz w:val="24"/>
          <w:szCs w:val="24"/>
        </w:rPr>
        <w:t xml:space="preserve">oraz badanie USG tarczycy </w:t>
      </w:r>
      <w:r w:rsidRPr="00371A72">
        <w:rPr>
          <w:rFonts w:asciiTheme="minorHAnsi" w:hAnsiTheme="minorHAnsi" w:cstheme="minorHAnsi"/>
          <w:sz w:val="24"/>
          <w:szCs w:val="24"/>
        </w:rPr>
        <w:t xml:space="preserve">nie stwarza szczególnego ryzyka i nie jest szczególnie uciążliwe dla uczestnika badania. </w:t>
      </w:r>
      <w:r w:rsidR="004277B0" w:rsidRPr="00371A72">
        <w:rPr>
          <w:rFonts w:asciiTheme="minorHAnsi" w:hAnsiTheme="minorHAnsi" w:cstheme="minorHAnsi"/>
          <w:sz w:val="24"/>
          <w:szCs w:val="24"/>
        </w:rPr>
        <w:t xml:space="preserve">Zbiórka próbek </w:t>
      </w:r>
      <w:r w:rsidR="004277B0" w:rsidRPr="004D25D3">
        <w:rPr>
          <w:rFonts w:asciiTheme="minorHAnsi" w:hAnsiTheme="minorHAnsi" w:cstheme="minorHAnsi"/>
          <w:sz w:val="24"/>
          <w:szCs w:val="24"/>
        </w:rPr>
        <w:t xml:space="preserve">porannego moczu </w:t>
      </w:r>
      <w:r w:rsidR="00E05995" w:rsidRPr="004D25D3">
        <w:rPr>
          <w:rFonts w:asciiTheme="minorHAnsi" w:hAnsiTheme="minorHAnsi" w:cstheme="minorHAnsi"/>
          <w:sz w:val="24"/>
          <w:szCs w:val="24"/>
        </w:rPr>
        <w:t xml:space="preserve">i śliny </w:t>
      </w:r>
      <w:r w:rsidR="004277B0" w:rsidRPr="004D25D3">
        <w:rPr>
          <w:rFonts w:asciiTheme="minorHAnsi" w:hAnsiTheme="minorHAnsi" w:cstheme="minorHAnsi"/>
          <w:sz w:val="24"/>
          <w:szCs w:val="24"/>
        </w:rPr>
        <w:t>oraz wypełnienie</w:t>
      </w:r>
      <w:r w:rsidR="004277B0" w:rsidRPr="00371A72">
        <w:rPr>
          <w:rFonts w:asciiTheme="minorHAnsi" w:hAnsiTheme="minorHAnsi" w:cstheme="minorHAnsi"/>
          <w:sz w:val="24"/>
          <w:szCs w:val="24"/>
        </w:rPr>
        <w:t xml:space="preserve"> 24-godzinnego wywiadu żywieniowego nie stanowią ryzyka dla badanej osoby. Niemniej, na czas uczestniczenia w badaniu jest przewidziane ubezpieczenie od </w:t>
      </w:r>
      <w:bookmarkStart w:id="2" w:name="_Hlk113822688"/>
      <w:r w:rsidR="004277B0" w:rsidRPr="00371A72">
        <w:rPr>
          <w:rFonts w:asciiTheme="minorHAnsi" w:hAnsiTheme="minorHAnsi" w:cstheme="minorHAnsi"/>
          <w:sz w:val="24"/>
          <w:szCs w:val="24"/>
        </w:rPr>
        <w:t xml:space="preserve">ewentualnych niepożądanych zdarzeń </w:t>
      </w:r>
      <w:bookmarkEnd w:id="2"/>
      <w:r w:rsidR="004277B0" w:rsidRPr="00371A72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D700AD" w:rsidRPr="00371A7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Wiener Towarzystwo Ubezpieczeń S.A. </w:t>
      </w:r>
      <w:proofErr w:type="spellStart"/>
      <w:r w:rsidR="00D700AD" w:rsidRPr="00371A72">
        <w:rPr>
          <w:rFonts w:asciiTheme="minorHAnsi" w:hAnsiTheme="minorHAnsi" w:cstheme="minorHAnsi"/>
          <w:i/>
          <w:iCs/>
          <w:color w:val="000000"/>
          <w:sz w:val="24"/>
          <w:szCs w:val="24"/>
        </w:rPr>
        <w:t>Vienna</w:t>
      </w:r>
      <w:proofErr w:type="spellEnd"/>
      <w:r w:rsidR="00D700AD" w:rsidRPr="00371A7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D700AD" w:rsidRPr="00371A72">
        <w:rPr>
          <w:rFonts w:asciiTheme="minorHAnsi" w:hAnsiTheme="minorHAnsi" w:cstheme="minorHAnsi"/>
          <w:i/>
          <w:iCs/>
          <w:color w:val="000000"/>
          <w:sz w:val="24"/>
          <w:szCs w:val="24"/>
        </w:rPr>
        <w:t>Insurance</w:t>
      </w:r>
      <w:proofErr w:type="spellEnd"/>
      <w:r w:rsidR="00D700AD" w:rsidRPr="00371A7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D700AD" w:rsidRPr="00371A72">
        <w:rPr>
          <w:rFonts w:asciiTheme="minorHAnsi" w:hAnsiTheme="minorHAnsi" w:cstheme="minorHAnsi"/>
          <w:i/>
          <w:iCs/>
          <w:color w:val="000000"/>
          <w:sz w:val="24"/>
          <w:szCs w:val="24"/>
        </w:rPr>
        <w:t>Group</w:t>
      </w:r>
      <w:proofErr w:type="spellEnd"/>
      <w:r w:rsidR="00D700AD" w:rsidRPr="00371A72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POLISA COR</w:t>
      </w:r>
      <w:r w:rsidR="00D700AD" w:rsidRPr="00371A72">
        <w:rPr>
          <w:rFonts w:asciiTheme="minorHAnsi" w:hAnsiTheme="minorHAnsi" w:cstheme="minorHAnsi"/>
          <w:i/>
          <w:iCs/>
          <w:sz w:val="24"/>
          <w:szCs w:val="24"/>
        </w:rPr>
        <w:t xml:space="preserve"> 280880 certyfikat nr 11; 25.07.2022 - 30.09.2024</w:t>
      </w:r>
      <w:r w:rsidR="004277B0" w:rsidRPr="00371A72">
        <w:rPr>
          <w:rFonts w:asciiTheme="minorHAnsi" w:hAnsiTheme="minorHAnsi" w:cstheme="minorHAnsi"/>
          <w:i/>
          <w:iCs/>
          <w:color w:val="000000"/>
          <w:sz w:val="24"/>
          <w:szCs w:val="24"/>
        </w:rPr>
        <w:t>).</w:t>
      </w:r>
    </w:p>
    <w:p w14:paraId="0DF55B9F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i/>
          <w:iCs/>
          <w:sz w:val="24"/>
          <w:szCs w:val="24"/>
        </w:rPr>
      </w:pPr>
    </w:p>
    <w:p w14:paraId="18C892F1" w14:textId="4BC318F2" w:rsidR="004277B0" w:rsidRPr="00D727B1" w:rsidRDefault="004277B0" w:rsidP="004277B0">
      <w:pPr>
        <w:spacing w:line="259" w:lineRule="auto"/>
        <w:ind w:left="0" w:firstLine="709"/>
        <w:contextualSpacing/>
        <w:rPr>
          <w:rFonts w:asciiTheme="minorHAnsi" w:hAnsiTheme="minorHAnsi" w:cstheme="minorHAnsi"/>
          <w:color w:val="0070C0"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  <w:u w:val="single"/>
        </w:rPr>
        <w:t>Poufność danych osobowych:</w:t>
      </w:r>
      <w:r w:rsidRPr="00371A7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71A72">
        <w:rPr>
          <w:rFonts w:asciiTheme="minorHAnsi" w:hAnsiTheme="minorHAnsi" w:cstheme="minorHAnsi"/>
          <w:sz w:val="24"/>
          <w:szCs w:val="24"/>
        </w:rPr>
        <w:t>Tylko niektórzy członkowie zespołu badawczego będą mieli dostęp do pełnych danych, w tym do danych osobowych</w:t>
      </w:r>
      <w:r w:rsidRPr="00371A7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2875F5" w:rsidRPr="00FB26E7">
        <w:rPr>
          <w:rFonts w:asciiTheme="minorHAnsi" w:hAnsiTheme="minorHAnsi" w:cstheme="minorHAnsi"/>
          <w:sz w:val="24"/>
          <w:szCs w:val="24"/>
        </w:rPr>
        <w:t xml:space="preserve">Po zakończeniu badania dane będą zaszyfrowane, klucz szyfrujący zostanie umieszczony w odrębnym miejscu niż dane pierwotne i dostęp do niego będzie miał tylko Główny </w:t>
      </w:r>
      <w:r w:rsidR="00104173" w:rsidRPr="00FB26E7">
        <w:rPr>
          <w:rFonts w:asciiTheme="minorHAnsi" w:hAnsiTheme="minorHAnsi" w:cstheme="minorHAnsi"/>
          <w:sz w:val="24"/>
          <w:szCs w:val="24"/>
        </w:rPr>
        <w:t>B</w:t>
      </w:r>
      <w:r w:rsidR="002875F5" w:rsidRPr="00FB26E7">
        <w:rPr>
          <w:rFonts w:asciiTheme="minorHAnsi" w:hAnsiTheme="minorHAnsi" w:cstheme="minorHAnsi"/>
          <w:sz w:val="24"/>
          <w:szCs w:val="24"/>
        </w:rPr>
        <w:t xml:space="preserve">adacz.   </w:t>
      </w:r>
    </w:p>
    <w:p w14:paraId="61B9F985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</w:rPr>
        <w:t xml:space="preserve">Wyniki tego badania zostaną opublikowane/zaprezentowane na konferencji naukowej w taki sposób, aby uczestnik nie został zidentyfikowany. Po zakończeniu wszystkich planowanych analiz w ramach tego badania zarówno dane jak i materiał biologiczny zostaną zniszczone. </w:t>
      </w:r>
    </w:p>
    <w:p w14:paraId="36A65894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26A109DF" w14:textId="4DA0C1DA" w:rsidR="004277B0" w:rsidRPr="00371A72" w:rsidRDefault="004277B0" w:rsidP="007B7E4D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</w:rPr>
        <w:t xml:space="preserve">Udział w niniejszym badaniu jest dobrowolny i można odstąpić od uczestnictwa w nim w dowolnym momencie bez podania przyczyny. W przypadku jakichkolwiek pytań i wątpliwości należy skontaktować się z </w:t>
      </w:r>
      <w:r w:rsidR="00B77462" w:rsidRPr="008C361D">
        <w:rPr>
          <w:rFonts w:asciiTheme="minorHAnsi" w:hAnsiTheme="minorHAnsi" w:cstheme="minorHAnsi"/>
          <w:sz w:val="24"/>
          <w:szCs w:val="24"/>
        </w:rPr>
        <w:t>dr Jadwig</w:t>
      </w:r>
      <w:r w:rsidR="00B77462">
        <w:rPr>
          <w:rFonts w:asciiTheme="minorHAnsi" w:hAnsiTheme="minorHAnsi" w:cstheme="minorHAnsi"/>
          <w:sz w:val="24"/>
          <w:szCs w:val="24"/>
        </w:rPr>
        <w:t xml:space="preserve">ą </w:t>
      </w:r>
      <w:proofErr w:type="spellStart"/>
      <w:r w:rsidR="00B77462" w:rsidRPr="008C361D">
        <w:rPr>
          <w:rFonts w:asciiTheme="minorHAnsi" w:hAnsiTheme="minorHAnsi" w:cstheme="minorHAnsi"/>
          <w:sz w:val="24"/>
          <w:szCs w:val="24"/>
        </w:rPr>
        <w:t>Kryczyk</w:t>
      </w:r>
      <w:proofErr w:type="spellEnd"/>
      <w:r w:rsidR="00B77462" w:rsidRPr="008C361D">
        <w:rPr>
          <w:rFonts w:asciiTheme="minorHAnsi" w:hAnsiTheme="minorHAnsi" w:cstheme="minorHAnsi"/>
          <w:sz w:val="24"/>
          <w:szCs w:val="24"/>
        </w:rPr>
        <w:t>-Kozioł</w:t>
      </w:r>
      <w:r w:rsidR="00B77462">
        <w:rPr>
          <w:rFonts w:asciiTheme="minorHAnsi" w:hAnsiTheme="minorHAnsi" w:cstheme="minorHAnsi"/>
          <w:sz w:val="24"/>
          <w:szCs w:val="24"/>
        </w:rPr>
        <w:t xml:space="preserve"> lub mgr Eweliną Prochownik </w:t>
      </w:r>
      <w:r w:rsidRPr="00371A72">
        <w:rPr>
          <w:rFonts w:asciiTheme="minorHAnsi" w:hAnsiTheme="minorHAnsi" w:cstheme="minorHAnsi"/>
          <w:sz w:val="24"/>
          <w:szCs w:val="24"/>
        </w:rPr>
        <w:t xml:space="preserve">telefonicznie </w:t>
      </w:r>
      <w:r w:rsidR="00B77462" w:rsidRPr="00371A72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(tel.: </w:t>
      </w:r>
      <w:r w:rsidR="00B77462">
        <w:rPr>
          <w:rFonts w:asciiTheme="minorHAnsi" w:hAnsiTheme="minorHAnsi" w:cstheme="minorHAnsi"/>
          <w:i/>
          <w:iCs/>
          <w:sz w:val="24"/>
          <w:szCs w:val="24"/>
        </w:rPr>
        <w:t>508 709 785 lub 508 709 758</w:t>
      </w:r>
      <w:r w:rsidRPr="00371A72">
        <w:rPr>
          <w:rFonts w:asciiTheme="minorHAnsi" w:hAnsiTheme="minorHAnsi" w:cstheme="minorHAnsi"/>
          <w:i/>
          <w:iCs/>
          <w:sz w:val="24"/>
          <w:szCs w:val="24"/>
        </w:rPr>
        <w:t xml:space="preserve">), </w:t>
      </w:r>
      <w:r w:rsidRPr="00371A72">
        <w:rPr>
          <w:rFonts w:asciiTheme="minorHAnsi" w:hAnsiTheme="minorHAnsi" w:cstheme="minorHAnsi"/>
          <w:sz w:val="24"/>
          <w:szCs w:val="24"/>
        </w:rPr>
        <w:t>poprzez e</w:t>
      </w:r>
      <w:r w:rsidR="007B7E4D">
        <w:rPr>
          <w:rFonts w:asciiTheme="minorHAnsi" w:hAnsiTheme="minorHAnsi" w:cstheme="minorHAnsi"/>
          <w:sz w:val="24"/>
          <w:szCs w:val="24"/>
        </w:rPr>
        <w:t>-</w:t>
      </w:r>
      <w:r w:rsidRPr="00371A72">
        <w:rPr>
          <w:rFonts w:asciiTheme="minorHAnsi" w:hAnsiTheme="minorHAnsi" w:cstheme="minorHAnsi"/>
          <w:sz w:val="24"/>
          <w:szCs w:val="24"/>
        </w:rPr>
        <w:t>mail (</w:t>
      </w:r>
      <w:r w:rsidR="00371A72" w:rsidRPr="00371A72">
        <w:rPr>
          <w:rFonts w:asciiTheme="minorHAnsi" w:hAnsiTheme="minorHAnsi" w:cstheme="minorHAnsi"/>
          <w:i/>
          <w:iCs/>
          <w:sz w:val="24"/>
          <w:szCs w:val="24"/>
        </w:rPr>
        <w:t>jod.dieta@cm-uj.krakow.pl</w:t>
      </w:r>
      <w:r w:rsidRPr="00371A72">
        <w:rPr>
          <w:rFonts w:asciiTheme="minorHAnsi" w:hAnsiTheme="minorHAnsi" w:cstheme="minorHAnsi"/>
          <w:sz w:val="24"/>
          <w:szCs w:val="24"/>
        </w:rPr>
        <w:t>) lub osobiście (</w:t>
      </w:r>
      <w:r w:rsidRPr="00371A72">
        <w:rPr>
          <w:rFonts w:asciiTheme="minorHAnsi" w:hAnsiTheme="minorHAnsi" w:cstheme="minorHAnsi"/>
          <w:i/>
          <w:iCs/>
          <w:sz w:val="24"/>
          <w:szCs w:val="24"/>
        </w:rPr>
        <w:t>Zakład Bromatologii UJ CM, ul. Medyczna 9, Kraków</w:t>
      </w:r>
      <w:r w:rsidRPr="00371A72">
        <w:rPr>
          <w:rFonts w:asciiTheme="minorHAnsi" w:hAnsiTheme="minorHAnsi" w:cstheme="minorHAnsi"/>
          <w:sz w:val="24"/>
          <w:szCs w:val="24"/>
        </w:rPr>
        <w:t>).</w:t>
      </w:r>
    </w:p>
    <w:p w14:paraId="6F82206A" w14:textId="77777777" w:rsidR="00F8749B" w:rsidRPr="00371A72" w:rsidRDefault="00F8749B" w:rsidP="004277B0">
      <w:pPr>
        <w:spacing w:line="259" w:lineRule="auto"/>
        <w:ind w:left="0" w:firstLine="709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0B047D44" w14:textId="6EF431A1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</w:rPr>
        <w:t>Jeśli wyrazi Pani/Pan zgodę na udział w tym badaniu</w:t>
      </w:r>
      <w:r w:rsidR="00A531A1" w:rsidRPr="00371A72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371A72">
        <w:rPr>
          <w:rFonts w:asciiTheme="minorHAnsi" w:hAnsiTheme="minorHAnsi" w:cstheme="minorHAnsi"/>
          <w:sz w:val="24"/>
          <w:szCs w:val="24"/>
        </w:rPr>
        <w:t xml:space="preserve">, zostanie Pani/Pan poproszony o podpisanie Formularza Zgody Uczestnika. Arkusz informacyjny jest dla Pani/Pana do zachowania, a formularz zgody jest przechowywany przez Głównego </w:t>
      </w:r>
      <w:r w:rsidR="00357DAB">
        <w:rPr>
          <w:rFonts w:asciiTheme="minorHAnsi" w:hAnsiTheme="minorHAnsi" w:cstheme="minorHAnsi"/>
          <w:sz w:val="24"/>
          <w:szCs w:val="24"/>
        </w:rPr>
        <w:t>B</w:t>
      </w:r>
      <w:r w:rsidRPr="00371A72">
        <w:rPr>
          <w:rFonts w:asciiTheme="minorHAnsi" w:hAnsiTheme="minorHAnsi" w:cstheme="minorHAnsi"/>
          <w:sz w:val="24"/>
          <w:szCs w:val="24"/>
        </w:rPr>
        <w:t xml:space="preserve">adacza. </w:t>
      </w:r>
    </w:p>
    <w:p w14:paraId="46465798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139B3D69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</w:rPr>
        <w:t xml:space="preserve">Badanie to zostało zatwierdzone przez Komisję Bioetyczną UJ. </w:t>
      </w:r>
    </w:p>
    <w:p w14:paraId="458F9ACB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313239AF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371A72">
        <w:rPr>
          <w:rFonts w:asciiTheme="minorHAnsi" w:hAnsiTheme="minorHAnsi" w:cstheme="minorHAnsi"/>
          <w:sz w:val="24"/>
          <w:szCs w:val="24"/>
        </w:rPr>
        <w:t>Dziękujemy</w:t>
      </w:r>
    </w:p>
    <w:p w14:paraId="6EDBC38A" w14:textId="77777777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7FE98495" w14:textId="1FF1C43A" w:rsidR="004277B0" w:rsidRPr="00371A72" w:rsidRDefault="00104173" w:rsidP="004277B0">
      <w:pPr>
        <w:spacing w:line="259" w:lineRule="auto"/>
        <w:ind w:left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Dr </w:t>
      </w:r>
      <w:r w:rsidR="004277B0" w:rsidRPr="00371A72">
        <w:rPr>
          <w:rFonts w:asciiTheme="minorHAnsi" w:hAnsiTheme="minorHAnsi" w:cstheme="minorHAnsi"/>
          <w:b/>
          <w:bCs/>
          <w:sz w:val="24"/>
          <w:szCs w:val="24"/>
        </w:rPr>
        <w:t xml:space="preserve">Jadwiga </w:t>
      </w:r>
      <w:proofErr w:type="spellStart"/>
      <w:r w:rsidR="004277B0" w:rsidRPr="00371A72">
        <w:rPr>
          <w:rFonts w:asciiTheme="minorHAnsi" w:hAnsiTheme="minorHAnsi" w:cstheme="minorHAnsi"/>
          <w:b/>
          <w:bCs/>
          <w:sz w:val="24"/>
          <w:szCs w:val="24"/>
        </w:rPr>
        <w:t>Kryczyk</w:t>
      </w:r>
      <w:proofErr w:type="spellEnd"/>
      <w:r w:rsidR="004277B0" w:rsidRPr="00371A72">
        <w:rPr>
          <w:rFonts w:asciiTheme="minorHAnsi" w:hAnsiTheme="minorHAnsi" w:cstheme="minorHAnsi"/>
          <w:b/>
          <w:bCs/>
          <w:sz w:val="24"/>
          <w:szCs w:val="24"/>
        </w:rPr>
        <w:t>-Kozioł</w:t>
      </w:r>
    </w:p>
    <w:p w14:paraId="3C904748" w14:textId="074537D6" w:rsidR="004277B0" w:rsidRPr="00371A72" w:rsidRDefault="004277B0" w:rsidP="004277B0">
      <w:pPr>
        <w:spacing w:line="259" w:lineRule="auto"/>
        <w:ind w:left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71A72">
        <w:rPr>
          <w:rFonts w:asciiTheme="minorHAnsi" w:hAnsiTheme="minorHAnsi" w:cstheme="minorHAnsi"/>
          <w:b/>
          <w:bCs/>
          <w:sz w:val="24"/>
          <w:szCs w:val="24"/>
        </w:rPr>
        <w:t xml:space="preserve">wraz z Zespołem </w:t>
      </w:r>
      <w:r w:rsidR="007F1C8C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371A72">
        <w:rPr>
          <w:rFonts w:asciiTheme="minorHAnsi" w:hAnsiTheme="minorHAnsi" w:cstheme="minorHAnsi"/>
          <w:b/>
          <w:bCs/>
          <w:sz w:val="24"/>
          <w:szCs w:val="24"/>
        </w:rPr>
        <w:t>adawczym</w:t>
      </w:r>
    </w:p>
    <w:p w14:paraId="5F727F01" w14:textId="33B65119" w:rsidR="00A531A1" w:rsidRPr="00A531A1" w:rsidRDefault="00A531A1" w:rsidP="00371A72">
      <w:pPr>
        <w:pStyle w:val="Tekstpodstawowy"/>
        <w:rPr>
          <w:rFonts w:eastAsia="Calibri"/>
          <w:sz w:val="20"/>
        </w:rPr>
      </w:pPr>
    </w:p>
    <w:p w14:paraId="0D042272" w14:textId="77777777" w:rsidR="00A531A1" w:rsidRPr="00A531A1" w:rsidRDefault="00A531A1" w:rsidP="00345CB5">
      <w:pPr>
        <w:pStyle w:val="Tekstpodstawowy"/>
        <w:jc w:val="right"/>
        <w:rPr>
          <w:rFonts w:eastAsia="Calibri"/>
          <w:sz w:val="20"/>
        </w:rPr>
      </w:pPr>
    </w:p>
    <w:p w14:paraId="5C51F779" w14:textId="73AF2EC1" w:rsidR="001D1450" w:rsidRDefault="001D1450" w:rsidP="001D1450">
      <w:pPr>
        <w:pStyle w:val="Tekstpodstawowy"/>
        <w:spacing w:line="240" w:lineRule="auto"/>
        <w:ind w:left="720"/>
        <w:rPr>
          <w:rFonts w:asciiTheme="majorHAnsi" w:eastAsiaTheme="minorHAnsi" w:hAnsiTheme="majorHAnsi" w:cstheme="majorHAnsi"/>
          <w:i/>
          <w:iCs/>
          <w:sz w:val="20"/>
          <w:vertAlign w:val="superscript"/>
          <w:lang w:eastAsia="en-US"/>
        </w:rPr>
      </w:pPr>
    </w:p>
    <w:p w14:paraId="085E3530" w14:textId="77777777" w:rsidR="00616475" w:rsidRDefault="001D1450" w:rsidP="00CD2AEA">
      <w:pPr>
        <w:pStyle w:val="Tekstpodstawowy"/>
        <w:spacing w:line="240" w:lineRule="auto"/>
        <w:rPr>
          <w:rFonts w:asciiTheme="majorHAnsi" w:eastAsiaTheme="minorHAnsi" w:hAnsiTheme="majorHAnsi" w:cstheme="majorHAnsi"/>
          <w:i/>
          <w:iCs/>
          <w:sz w:val="20"/>
          <w:lang w:eastAsia="en-US"/>
        </w:rPr>
      </w:pPr>
      <w:r w:rsidRPr="000F64FA">
        <w:rPr>
          <w:rFonts w:asciiTheme="majorHAnsi" w:eastAsiaTheme="minorHAnsi" w:hAnsiTheme="majorHAnsi" w:cstheme="majorHAnsi"/>
          <w:i/>
          <w:iCs/>
          <w:color w:val="000000" w:themeColor="text1"/>
          <w:sz w:val="20"/>
          <w:vertAlign w:val="superscript"/>
          <w:lang w:eastAsia="en-US"/>
        </w:rPr>
        <w:t>*</w:t>
      </w:r>
      <w:r w:rsidR="00631866" w:rsidRPr="000F64FA">
        <w:rPr>
          <w:rFonts w:asciiTheme="majorHAnsi" w:eastAsiaTheme="minorHAnsi" w:hAnsiTheme="majorHAnsi" w:cstheme="majorHAnsi"/>
          <w:i/>
          <w:iCs/>
          <w:color w:val="000000" w:themeColor="text1"/>
          <w:sz w:val="20"/>
          <w:vertAlign w:val="superscript"/>
          <w:lang w:eastAsia="en-US"/>
        </w:rPr>
        <w:t xml:space="preserve"> </w:t>
      </w:r>
      <w:r w:rsidR="00616475" w:rsidRPr="00F666EC">
        <w:rPr>
          <w:rFonts w:asciiTheme="majorHAnsi" w:eastAsiaTheme="minorHAnsi" w:hAnsiTheme="majorHAnsi" w:cstheme="majorHAnsi"/>
          <w:i/>
          <w:iCs/>
          <w:sz w:val="20"/>
          <w:lang w:eastAsia="en-US"/>
        </w:rPr>
        <w:t>Zespół badawczy zastrzega  sobie prawo decydowania o dopuszczeniu do udziału w badaniu, na podstawie ankiety kwalifikującej oraz wyników badań oceniających funkcje tarczycy.</w:t>
      </w:r>
    </w:p>
    <w:p w14:paraId="6C61A208" w14:textId="6796E0FA" w:rsidR="00616475" w:rsidRPr="000F64FA" w:rsidRDefault="001D1450" w:rsidP="00616475">
      <w:pPr>
        <w:pStyle w:val="Tekstpodstawowy"/>
        <w:spacing w:line="240" w:lineRule="auto"/>
        <w:rPr>
          <w:rFonts w:asciiTheme="majorHAnsi" w:eastAsiaTheme="minorHAnsi" w:hAnsiTheme="majorHAnsi" w:cstheme="majorHAnsi"/>
          <w:i/>
          <w:iCs/>
          <w:color w:val="000000" w:themeColor="text1"/>
          <w:sz w:val="20"/>
          <w:lang w:eastAsia="en-US"/>
        </w:rPr>
      </w:pPr>
      <w:r w:rsidRPr="00F666EC">
        <w:rPr>
          <w:rFonts w:asciiTheme="majorHAnsi" w:eastAsiaTheme="minorHAnsi" w:hAnsiTheme="majorHAnsi" w:cstheme="majorHAnsi"/>
          <w:i/>
          <w:iCs/>
          <w:sz w:val="20"/>
          <w:vertAlign w:val="superscript"/>
          <w:lang w:eastAsia="en-US"/>
        </w:rPr>
        <w:t>**</w:t>
      </w:r>
      <w:r w:rsidRPr="00F666EC">
        <w:rPr>
          <w:rFonts w:asciiTheme="majorHAnsi" w:eastAsiaTheme="minorHAnsi" w:hAnsiTheme="majorHAnsi" w:cstheme="majorHAnsi"/>
          <w:i/>
          <w:iCs/>
          <w:sz w:val="20"/>
          <w:lang w:eastAsia="en-US"/>
        </w:rPr>
        <w:t xml:space="preserve"> </w:t>
      </w:r>
      <w:r w:rsidR="00616475" w:rsidRPr="000F64FA">
        <w:rPr>
          <w:rFonts w:asciiTheme="majorHAnsi" w:eastAsiaTheme="minorHAnsi" w:hAnsiTheme="majorHAnsi" w:cstheme="majorHAnsi"/>
          <w:i/>
          <w:iCs/>
          <w:color w:val="000000" w:themeColor="text1"/>
          <w:sz w:val="20"/>
          <w:lang w:eastAsia="en-US"/>
        </w:rPr>
        <w:t xml:space="preserve">W przypadku niejednoznacznego wyniku ankiety kwalifikującej, zespół badawczy zastrzega sobie </w:t>
      </w:r>
      <w:r w:rsidR="00616475" w:rsidRPr="008C361D">
        <w:rPr>
          <w:rFonts w:asciiTheme="majorHAnsi" w:eastAsiaTheme="minorHAnsi" w:hAnsiTheme="majorHAnsi" w:cstheme="majorHAnsi"/>
          <w:i/>
          <w:iCs/>
          <w:sz w:val="20"/>
          <w:lang w:eastAsia="en-US"/>
        </w:rPr>
        <w:t xml:space="preserve">prawo </w:t>
      </w:r>
      <w:r w:rsidR="007F1C8C" w:rsidRPr="008C361D">
        <w:rPr>
          <w:rFonts w:asciiTheme="majorHAnsi" w:eastAsiaTheme="minorHAnsi" w:hAnsiTheme="majorHAnsi" w:cstheme="majorHAnsi"/>
          <w:i/>
          <w:iCs/>
          <w:sz w:val="20"/>
          <w:lang w:eastAsia="en-US"/>
        </w:rPr>
        <w:t>d</w:t>
      </w:r>
      <w:r w:rsidR="00616475" w:rsidRPr="008C361D">
        <w:rPr>
          <w:rFonts w:asciiTheme="majorHAnsi" w:eastAsiaTheme="minorHAnsi" w:hAnsiTheme="majorHAnsi" w:cstheme="majorHAnsi"/>
          <w:i/>
          <w:iCs/>
          <w:sz w:val="20"/>
          <w:lang w:eastAsia="en-US"/>
        </w:rPr>
        <w:t xml:space="preserve">o </w:t>
      </w:r>
      <w:r w:rsidR="007F1C8C" w:rsidRPr="008C361D">
        <w:rPr>
          <w:rFonts w:asciiTheme="majorHAnsi" w:eastAsiaTheme="minorHAnsi" w:hAnsiTheme="majorHAnsi" w:cstheme="majorHAnsi"/>
          <w:i/>
          <w:iCs/>
          <w:sz w:val="20"/>
          <w:lang w:eastAsia="en-US"/>
        </w:rPr>
        <w:t>po</w:t>
      </w:r>
      <w:r w:rsidR="00616475" w:rsidRPr="008C361D">
        <w:rPr>
          <w:rFonts w:asciiTheme="majorHAnsi" w:eastAsiaTheme="minorHAnsi" w:hAnsiTheme="majorHAnsi" w:cstheme="majorHAnsi"/>
          <w:i/>
          <w:iCs/>
          <w:sz w:val="20"/>
          <w:lang w:eastAsia="en-US"/>
        </w:rPr>
        <w:t>informowani</w:t>
      </w:r>
      <w:r w:rsidR="007F1C8C" w:rsidRPr="008C361D">
        <w:rPr>
          <w:rFonts w:asciiTheme="majorHAnsi" w:eastAsiaTheme="minorHAnsi" w:hAnsiTheme="majorHAnsi" w:cstheme="majorHAnsi"/>
          <w:i/>
          <w:iCs/>
          <w:sz w:val="20"/>
          <w:lang w:eastAsia="en-US"/>
        </w:rPr>
        <w:t>a</w:t>
      </w:r>
      <w:r w:rsidR="00616475" w:rsidRPr="008C361D">
        <w:rPr>
          <w:rFonts w:asciiTheme="majorHAnsi" w:eastAsiaTheme="minorHAnsi" w:hAnsiTheme="majorHAnsi" w:cstheme="majorHAnsi"/>
          <w:i/>
          <w:iCs/>
          <w:sz w:val="20"/>
          <w:lang w:eastAsia="en-US"/>
        </w:rPr>
        <w:t xml:space="preserve"> o decyzji o zakwalifikowaniu do II etapu rekrutacji po zakończeniu tego spotkania (tj. w ramach I </w:t>
      </w:r>
      <w:r w:rsidR="00616475" w:rsidRPr="000F64FA">
        <w:rPr>
          <w:rFonts w:asciiTheme="majorHAnsi" w:eastAsiaTheme="minorHAnsi" w:hAnsiTheme="majorHAnsi" w:cstheme="majorHAnsi"/>
          <w:i/>
          <w:iCs/>
          <w:color w:val="000000" w:themeColor="text1"/>
          <w:sz w:val="20"/>
          <w:lang w:eastAsia="en-US"/>
        </w:rPr>
        <w:t>etapu rekrutacji</w:t>
      </w:r>
      <w:r w:rsidR="00616475" w:rsidRPr="007F1C8C">
        <w:rPr>
          <w:rFonts w:asciiTheme="majorHAnsi" w:eastAsiaTheme="minorHAnsi" w:hAnsiTheme="majorHAnsi" w:cstheme="majorHAnsi"/>
          <w:i/>
          <w:iCs/>
          <w:color w:val="000000" w:themeColor="text1"/>
          <w:sz w:val="20"/>
          <w:lang w:eastAsia="en-US"/>
        </w:rPr>
        <w:t>).</w:t>
      </w:r>
      <w:r w:rsidR="00616475" w:rsidRPr="000F64FA">
        <w:rPr>
          <w:rFonts w:asciiTheme="majorHAnsi" w:eastAsiaTheme="minorHAnsi" w:hAnsiTheme="majorHAnsi" w:cstheme="majorHAnsi"/>
          <w:i/>
          <w:iCs/>
          <w:color w:val="4472C4" w:themeColor="accent1"/>
          <w:sz w:val="20"/>
          <w:lang w:eastAsia="en-US"/>
        </w:rPr>
        <w:t xml:space="preserve"> </w:t>
      </w:r>
    </w:p>
    <w:p w14:paraId="040A11DA" w14:textId="789204F0" w:rsidR="001D1450" w:rsidRPr="00F666EC" w:rsidRDefault="001D1450" w:rsidP="001D1450">
      <w:pPr>
        <w:pStyle w:val="Tekstpodstawowy"/>
        <w:spacing w:line="240" w:lineRule="auto"/>
        <w:rPr>
          <w:rFonts w:eastAsia="Calibri"/>
          <w:sz w:val="24"/>
          <w:szCs w:val="24"/>
        </w:rPr>
      </w:pPr>
    </w:p>
    <w:p w14:paraId="073E81E6" w14:textId="77777777" w:rsidR="001D1450" w:rsidRDefault="001D1450" w:rsidP="00CD2AEA">
      <w:pPr>
        <w:pStyle w:val="Tekstpodstawowy"/>
        <w:spacing w:line="240" w:lineRule="auto"/>
        <w:rPr>
          <w:rFonts w:eastAsia="Calibri"/>
          <w:sz w:val="24"/>
          <w:szCs w:val="24"/>
        </w:rPr>
      </w:pPr>
    </w:p>
    <w:sectPr w:rsidR="001D1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1DCB" w14:textId="77777777" w:rsidR="00807FD5" w:rsidRDefault="00807FD5" w:rsidP="004277B0">
      <w:r>
        <w:separator/>
      </w:r>
    </w:p>
  </w:endnote>
  <w:endnote w:type="continuationSeparator" w:id="0">
    <w:p w14:paraId="05CEA4C1" w14:textId="77777777" w:rsidR="00807FD5" w:rsidRDefault="00807FD5" w:rsidP="0042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CD42" w14:textId="77777777" w:rsidR="00807FD5" w:rsidRDefault="00807FD5" w:rsidP="004277B0">
      <w:r>
        <w:separator/>
      </w:r>
    </w:p>
  </w:footnote>
  <w:footnote w:type="continuationSeparator" w:id="0">
    <w:p w14:paraId="44CCBC6D" w14:textId="77777777" w:rsidR="00807FD5" w:rsidRDefault="00807FD5" w:rsidP="0042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6DA"/>
    <w:multiLevelType w:val="hybridMultilevel"/>
    <w:tmpl w:val="FE8E4A2A"/>
    <w:lvl w:ilvl="0" w:tplc="008E890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0E61"/>
    <w:multiLevelType w:val="hybridMultilevel"/>
    <w:tmpl w:val="EF8EB39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A947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116"/>
    <w:multiLevelType w:val="hybridMultilevel"/>
    <w:tmpl w:val="FE8E4A2A"/>
    <w:lvl w:ilvl="0" w:tplc="008E890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5F9C"/>
    <w:multiLevelType w:val="hybridMultilevel"/>
    <w:tmpl w:val="4F66770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83D14FE"/>
    <w:multiLevelType w:val="hybridMultilevel"/>
    <w:tmpl w:val="C9EA95A8"/>
    <w:lvl w:ilvl="0" w:tplc="F126F2C0">
      <w:start w:val="2"/>
      <w:numFmt w:val="decimal"/>
      <w:lvlText w:val="%1."/>
      <w:lvlJc w:val="left"/>
      <w:pPr>
        <w:ind w:left="2880" w:hanging="360"/>
      </w:pPr>
      <w:rPr>
        <w:rFonts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76266"/>
    <w:multiLevelType w:val="hybridMultilevel"/>
    <w:tmpl w:val="BE72C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1088F"/>
    <w:multiLevelType w:val="hybridMultilevel"/>
    <w:tmpl w:val="FE8E4A2A"/>
    <w:lvl w:ilvl="0" w:tplc="008E890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3AE1"/>
    <w:multiLevelType w:val="hybridMultilevel"/>
    <w:tmpl w:val="17466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4481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31BD2"/>
    <w:multiLevelType w:val="hybridMultilevel"/>
    <w:tmpl w:val="B3681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3D75"/>
    <w:multiLevelType w:val="hybridMultilevel"/>
    <w:tmpl w:val="D76CF550"/>
    <w:lvl w:ilvl="0" w:tplc="008E890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A4481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A52A4"/>
    <w:multiLevelType w:val="hybridMultilevel"/>
    <w:tmpl w:val="FE8E4A2A"/>
    <w:lvl w:ilvl="0" w:tplc="008E890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4705"/>
    <w:multiLevelType w:val="hybridMultilevel"/>
    <w:tmpl w:val="900A75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13D40"/>
    <w:multiLevelType w:val="hybridMultilevel"/>
    <w:tmpl w:val="D76CF550"/>
    <w:lvl w:ilvl="0" w:tplc="008E890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A4481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8B293F"/>
    <w:multiLevelType w:val="hybridMultilevel"/>
    <w:tmpl w:val="17466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4481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6824FB"/>
    <w:multiLevelType w:val="hybridMultilevel"/>
    <w:tmpl w:val="039006D0"/>
    <w:lvl w:ilvl="0" w:tplc="8B56E3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340678">
    <w:abstractNumId w:val="8"/>
  </w:num>
  <w:num w:numId="2" w16cid:durableId="350500245">
    <w:abstractNumId w:val="9"/>
  </w:num>
  <w:num w:numId="3" w16cid:durableId="918251815">
    <w:abstractNumId w:val="5"/>
  </w:num>
  <w:num w:numId="4" w16cid:durableId="768352433">
    <w:abstractNumId w:val="11"/>
  </w:num>
  <w:num w:numId="5" w16cid:durableId="1362632505">
    <w:abstractNumId w:val="13"/>
  </w:num>
  <w:num w:numId="6" w16cid:durableId="1115757936">
    <w:abstractNumId w:val="1"/>
  </w:num>
  <w:num w:numId="7" w16cid:durableId="1169061238">
    <w:abstractNumId w:val="4"/>
  </w:num>
  <w:num w:numId="8" w16cid:durableId="4285169">
    <w:abstractNumId w:val="3"/>
  </w:num>
  <w:num w:numId="9" w16cid:durableId="346450753">
    <w:abstractNumId w:val="12"/>
  </w:num>
  <w:num w:numId="10" w16cid:durableId="889803211">
    <w:abstractNumId w:val="7"/>
  </w:num>
  <w:num w:numId="11" w16cid:durableId="230510266">
    <w:abstractNumId w:val="0"/>
  </w:num>
  <w:num w:numId="12" w16cid:durableId="1837261558">
    <w:abstractNumId w:val="10"/>
  </w:num>
  <w:num w:numId="13" w16cid:durableId="851531474">
    <w:abstractNumId w:val="2"/>
  </w:num>
  <w:num w:numId="14" w16cid:durableId="1039286301">
    <w:abstractNumId w:val="6"/>
  </w:num>
  <w:num w:numId="15" w16cid:durableId="456878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B5"/>
    <w:rsid w:val="00000EB9"/>
    <w:rsid w:val="0000378B"/>
    <w:rsid w:val="0001606F"/>
    <w:rsid w:val="00052165"/>
    <w:rsid w:val="000539AF"/>
    <w:rsid w:val="000564F1"/>
    <w:rsid w:val="000575BB"/>
    <w:rsid w:val="00072279"/>
    <w:rsid w:val="000A6CDC"/>
    <w:rsid w:val="000B25B6"/>
    <w:rsid w:val="000C54E8"/>
    <w:rsid w:val="000C76FA"/>
    <w:rsid w:val="000D5112"/>
    <w:rsid w:val="000F64FA"/>
    <w:rsid w:val="00104173"/>
    <w:rsid w:val="00111AFA"/>
    <w:rsid w:val="0016273F"/>
    <w:rsid w:val="00191B75"/>
    <w:rsid w:val="001A18BF"/>
    <w:rsid w:val="001D1450"/>
    <w:rsid w:val="001D2BC5"/>
    <w:rsid w:val="001D658A"/>
    <w:rsid w:val="001E1676"/>
    <w:rsid w:val="001E256D"/>
    <w:rsid w:val="001E2EE1"/>
    <w:rsid w:val="001F3DC0"/>
    <w:rsid w:val="00247106"/>
    <w:rsid w:val="002473C3"/>
    <w:rsid w:val="00250594"/>
    <w:rsid w:val="0027798B"/>
    <w:rsid w:val="002875F5"/>
    <w:rsid w:val="00295144"/>
    <w:rsid w:val="002A5CAC"/>
    <w:rsid w:val="002B4236"/>
    <w:rsid w:val="002B6F08"/>
    <w:rsid w:val="002C1291"/>
    <w:rsid w:val="00301686"/>
    <w:rsid w:val="00313757"/>
    <w:rsid w:val="00345CB5"/>
    <w:rsid w:val="00355181"/>
    <w:rsid w:val="00357DAB"/>
    <w:rsid w:val="00360F70"/>
    <w:rsid w:val="00366F37"/>
    <w:rsid w:val="00371A72"/>
    <w:rsid w:val="0038015C"/>
    <w:rsid w:val="003A06CB"/>
    <w:rsid w:val="003B4231"/>
    <w:rsid w:val="003B4E24"/>
    <w:rsid w:val="003C45CF"/>
    <w:rsid w:val="003C573A"/>
    <w:rsid w:val="003C706A"/>
    <w:rsid w:val="003F5191"/>
    <w:rsid w:val="00402691"/>
    <w:rsid w:val="00410395"/>
    <w:rsid w:val="00417419"/>
    <w:rsid w:val="004277B0"/>
    <w:rsid w:val="00435DFA"/>
    <w:rsid w:val="0044232F"/>
    <w:rsid w:val="00452738"/>
    <w:rsid w:val="00457B89"/>
    <w:rsid w:val="00465A9B"/>
    <w:rsid w:val="004D24FC"/>
    <w:rsid w:val="004D25D3"/>
    <w:rsid w:val="004F45E3"/>
    <w:rsid w:val="00503D2F"/>
    <w:rsid w:val="00517457"/>
    <w:rsid w:val="00551714"/>
    <w:rsid w:val="00554E13"/>
    <w:rsid w:val="005B6026"/>
    <w:rsid w:val="005E3CB1"/>
    <w:rsid w:val="00613718"/>
    <w:rsid w:val="00616475"/>
    <w:rsid w:val="00624F51"/>
    <w:rsid w:val="00631866"/>
    <w:rsid w:val="00654F2E"/>
    <w:rsid w:val="00662CB2"/>
    <w:rsid w:val="006810A2"/>
    <w:rsid w:val="00687CC7"/>
    <w:rsid w:val="006C10E5"/>
    <w:rsid w:val="006F6AFB"/>
    <w:rsid w:val="00703480"/>
    <w:rsid w:val="00711224"/>
    <w:rsid w:val="00765965"/>
    <w:rsid w:val="00775848"/>
    <w:rsid w:val="00781287"/>
    <w:rsid w:val="007B1C1B"/>
    <w:rsid w:val="007B7E4D"/>
    <w:rsid w:val="007D6F23"/>
    <w:rsid w:val="007F1C8C"/>
    <w:rsid w:val="00801BF0"/>
    <w:rsid w:val="00807FD5"/>
    <w:rsid w:val="008145B1"/>
    <w:rsid w:val="00861EC2"/>
    <w:rsid w:val="00887DC7"/>
    <w:rsid w:val="008A165A"/>
    <w:rsid w:val="008A1FC5"/>
    <w:rsid w:val="008B43D7"/>
    <w:rsid w:val="008C1099"/>
    <w:rsid w:val="008C361D"/>
    <w:rsid w:val="008F3DAB"/>
    <w:rsid w:val="00927264"/>
    <w:rsid w:val="00927D29"/>
    <w:rsid w:val="00945625"/>
    <w:rsid w:val="00954405"/>
    <w:rsid w:val="00962D6A"/>
    <w:rsid w:val="00970880"/>
    <w:rsid w:val="009A780E"/>
    <w:rsid w:val="009D7B3D"/>
    <w:rsid w:val="009E7658"/>
    <w:rsid w:val="009F7A51"/>
    <w:rsid w:val="00A23304"/>
    <w:rsid w:val="00A417C8"/>
    <w:rsid w:val="00A531A1"/>
    <w:rsid w:val="00A541DB"/>
    <w:rsid w:val="00A6116E"/>
    <w:rsid w:val="00A669CE"/>
    <w:rsid w:val="00A84C6A"/>
    <w:rsid w:val="00A9160A"/>
    <w:rsid w:val="00A91893"/>
    <w:rsid w:val="00AC4969"/>
    <w:rsid w:val="00AE49C6"/>
    <w:rsid w:val="00AE74F8"/>
    <w:rsid w:val="00AF17DC"/>
    <w:rsid w:val="00AF7465"/>
    <w:rsid w:val="00B23597"/>
    <w:rsid w:val="00B739EF"/>
    <w:rsid w:val="00B77462"/>
    <w:rsid w:val="00B778C7"/>
    <w:rsid w:val="00BB0240"/>
    <w:rsid w:val="00BD6D5E"/>
    <w:rsid w:val="00BF3D0A"/>
    <w:rsid w:val="00C0420A"/>
    <w:rsid w:val="00C045E8"/>
    <w:rsid w:val="00C14D9B"/>
    <w:rsid w:val="00C3565F"/>
    <w:rsid w:val="00C36CDE"/>
    <w:rsid w:val="00C66630"/>
    <w:rsid w:val="00C713EF"/>
    <w:rsid w:val="00C83F62"/>
    <w:rsid w:val="00C967BE"/>
    <w:rsid w:val="00CC771D"/>
    <w:rsid w:val="00CD2AEA"/>
    <w:rsid w:val="00CD56F3"/>
    <w:rsid w:val="00CE7BA4"/>
    <w:rsid w:val="00CF3344"/>
    <w:rsid w:val="00D120EA"/>
    <w:rsid w:val="00D33E13"/>
    <w:rsid w:val="00D56FE4"/>
    <w:rsid w:val="00D61C67"/>
    <w:rsid w:val="00D667F9"/>
    <w:rsid w:val="00D700AD"/>
    <w:rsid w:val="00D727B1"/>
    <w:rsid w:val="00D73452"/>
    <w:rsid w:val="00DA0CD3"/>
    <w:rsid w:val="00DC2256"/>
    <w:rsid w:val="00DD0A12"/>
    <w:rsid w:val="00DE502C"/>
    <w:rsid w:val="00E05995"/>
    <w:rsid w:val="00E132FA"/>
    <w:rsid w:val="00E4044B"/>
    <w:rsid w:val="00E43F43"/>
    <w:rsid w:val="00E71401"/>
    <w:rsid w:val="00E834FC"/>
    <w:rsid w:val="00EA3F1B"/>
    <w:rsid w:val="00EB143A"/>
    <w:rsid w:val="00EB76C8"/>
    <w:rsid w:val="00EC0DFC"/>
    <w:rsid w:val="00EE16D8"/>
    <w:rsid w:val="00EF1136"/>
    <w:rsid w:val="00F06EF9"/>
    <w:rsid w:val="00F14330"/>
    <w:rsid w:val="00F5419D"/>
    <w:rsid w:val="00F666EC"/>
    <w:rsid w:val="00F8017C"/>
    <w:rsid w:val="00F8749B"/>
    <w:rsid w:val="00F90E90"/>
    <w:rsid w:val="00F95BB4"/>
    <w:rsid w:val="00F97A86"/>
    <w:rsid w:val="00FA00E7"/>
    <w:rsid w:val="00FB26E7"/>
    <w:rsid w:val="00FD19AD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D224"/>
  <w15:chartTrackingRefBased/>
  <w15:docId w15:val="{14646968-3A58-4A3F-9F32-EF9185E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7B0"/>
    <w:pPr>
      <w:spacing w:after="0" w:line="240" w:lineRule="auto"/>
      <w:ind w:left="-425"/>
      <w:jc w:val="both"/>
    </w:pPr>
    <w:rPr>
      <w:rFonts w:ascii="Times New Roman" w:hAnsi="Times New Roman" w:cs="Times New Roman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5CB5"/>
    <w:pPr>
      <w:spacing w:line="360" w:lineRule="auto"/>
      <w:ind w:left="0"/>
    </w:pPr>
    <w:rPr>
      <w:rFonts w:eastAsia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5CB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6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6C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7B0"/>
    <w:pPr>
      <w:ind w:left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7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7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264"/>
    <w:pPr>
      <w:spacing w:after="160"/>
      <w:ind w:left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264"/>
    <w:rPr>
      <w:sz w:val="20"/>
      <w:szCs w:val="20"/>
    </w:rPr>
  </w:style>
  <w:style w:type="table" w:styleId="Tabela-Siatka">
    <w:name w:val="Table Grid"/>
    <w:basedOn w:val="Standardowy"/>
    <w:uiPriority w:val="39"/>
    <w:rsid w:val="0092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14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43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F45E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5CF"/>
    <w:pPr>
      <w:spacing w:after="0"/>
      <w:ind w:left="-425"/>
      <w:jc w:val="both"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5CF"/>
    <w:rPr>
      <w:rFonts w:ascii="Times New Roman" w:hAnsi="Times New Roman" w:cs="Times New Roman"/>
      <w:b/>
      <w:bCs/>
      <w:sz w:val="20"/>
      <w:szCs w:val="20"/>
    </w:rPr>
  </w:style>
  <w:style w:type="character" w:customStyle="1" w:styleId="cf01">
    <w:name w:val="cf01"/>
    <w:basedOn w:val="Domylnaczcionkaakapitu"/>
    <w:rsid w:val="00945625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2C1291"/>
    <w:pPr>
      <w:spacing w:after="0" w:line="240" w:lineRule="auto"/>
    </w:pPr>
    <w:rPr>
      <w:rFonts w:ascii="Times New Roman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50F5-8D6C-4026-B693-BEF098A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Kryczyk-Kozioł</dc:creator>
  <cp:keywords/>
  <dc:description/>
  <cp:lastModifiedBy>Barbara Tatar</cp:lastModifiedBy>
  <cp:revision>2</cp:revision>
  <cp:lastPrinted>2022-01-04T18:05:00Z</cp:lastPrinted>
  <dcterms:created xsi:type="dcterms:W3CDTF">2023-09-20T09:33:00Z</dcterms:created>
  <dcterms:modified xsi:type="dcterms:W3CDTF">2023-09-20T09:33:00Z</dcterms:modified>
</cp:coreProperties>
</file>