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E7" w:rsidRPr="005164E7" w:rsidRDefault="005164E7" w:rsidP="005164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5164E7">
        <w:rPr>
          <w:rFonts w:cs="Arial"/>
          <w:b/>
          <w:bCs/>
          <w:sz w:val="32"/>
          <w:szCs w:val="32"/>
        </w:rPr>
        <w:t xml:space="preserve">Lista preparatów na sprawdzian z </w:t>
      </w:r>
      <w:r w:rsidRPr="005164E7">
        <w:rPr>
          <w:rFonts w:cs="Arial,Bold"/>
          <w:b/>
          <w:bCs/>
          <w:sz w:val="32"/>
          <w:szCs w:val="32"/>
        </w:rPr>
        <w:t>ć</w:t>
      </w:r>
      <w:r w:rsidRPr="005164E7">
        <w:rPr>
          <w:rFonts w:cs="Arial"/>
          <w:b/>
          <w:bCs/>
          <w:sz w:val="32"/>
          <w:szCs w:val="32"/>
        </w:rPr>
        <w:t>wicze</w:t>
      </w:r>
      <w:r w:rsidRPr="005164E7">
        <w:rPr>
          <w:rFonts w:cs="Arial,Bold"/>
          <w:b/>
          <w:bCs/>
          <w:sz w:val="32"/>
          <w:szCs w:val="32"/>
        </w:rPr>
        <w:t xml:space="preserve">ń </w:t>
      </w:r>
      <w:r w:rsidRPr="005164E7">
        <w:rPr>
          <w:rFonts w:cs="Arial"/>
          <w:b/>
          <w:bCs/>
          <w:sz w:val="32"/>
          <w:szCs w:val="32"/>
        </w:rPr>
        <w:t>laboratoryjnych</w:t>
      </w:r>
    </w:p>
    <w:p w:rsidR="005164E7" w:rsidRPr="005164E7" w:rsidRDefault="005164E7" w:rsidP="005164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5164E7">
        <w:rPr>
          <w:rFonts w:cs="Arial"/>
          <w:b/>
          <w:bCs/>
          <w:sz w:val="32"/>
          <w:szCs w:val="32"/>
        </w:rPr>
        <w:t xml:space="preserve">w ramach przedmiotu „Synteza i technologia </w:t>
      </w:r>
      <w:r w:rsidRPr="005164E7">
        <w:rPr>
          <w:rFonts w:cs="Arial,Bold"/>
          <w:b/>
          <w:bCs/>
          <w:sz w:val="32"/>
          <w:szCs w:val="32"/>
        </w:rPr>
        <w:t>ś</w:t>
      </w:r>
      <w:r w:rsidRPr="005164E7">
        <w:rPr>
          <w:rFonts w:cs="Arial"/>
          <w:b/>
          <w:bCs/>
          <w:sz w:val="32"/>
          <w:szCs w:val="32"/>
        </w:rPr>
        <w:t>rodków</w:t>
      </w:r>
    </w:p>
    <w:p w:rsidR="005164E7" w:rsidRDefault="005164E7" w:rsidP="005164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5164E7">
        <w:rPr>
          <w:rFonts w:cs="Arial"/>
          <w:b/>
          <w:bCs/>
          <w:sz w:val="32"/>
          <w:szCs w:val="32"/>
        </w:rPr>
        <w:t>leczniczych”</w:t>
      </w:r>
    </w:p>
    <w:p w:rsidR="005164E7" w:rsidRDefault="005164E7" w:rsidP="005164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</w:p>
    <w:p w:rsidR="005164E7" w:rsidRPr="005164E7" w:rsidRDefault="005164E7" w:rsidP="005164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1. </w:t>
      </w:r>
      <w:r w:rsidRPr="005164E7">
        <w:rPr>
          <w:rFonts w:cs="Arial"/>
          <w:b/>
          <w:bCs/>
          <w:sz w:val="24"/>
          <w:szCs w:val="24"/>
        </w:rPr>
        <w:t>Fenytoina</w:t>
      </w:r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2. </w:t>
      </w:r>
      <w:r w:rsidRPr="005164E7">
        <w:rPr>
          <w:rFonts w:cs="Arial"/>
          <w:b/>
          <w:bCs/>
          <w:sz w:val="24"/>
          <w:szCs w:val="24"/>
        </w:rPr>
        <w:t>Paracetamol</w:t>
      </w:r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3. </w:t>
      </w:r>
      <w:proofErr w:type="spellStart"/>
      <w:r w:rsidRPr="005164E7">
        <w:rPr>
          <w:rFonts w:cs="Arial"/>
          <w:b/>
          <w:bCs/>
          <w:sz w:val="24"/>
          <w:szCs w:val="24"/>
        </w:rPr>
        <w:t>Diprofilina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4. </w:t>
      </w:r>
      <w:proofErr w:type="spellStart"/>
      <w:r w:rsidRPr="005164E7">
        <w:rPr>
          <w:rFonts w:cs="Arial"/>
          <w:b/>
          <w:bCs/>
          <w:sz w:val="24"/>
          <w:szCs w:val="24"/>
        </w:rPr>
        <w:t>Nikotynian</w:t>
      </w:r>
      <w:proofErr w:type="spellEnd"/>
      <w:r w:rsidRPr="005164E7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5164E7">
        <w:rPr>
          <w:rFonts w:cs="Arial"/>
          <w:b/>
          <w:bCs/>
          <w:sz w:val="24"/>
          <w:szCs w:val="24"/>
        </w:rPr>
        <w:t>ksantynolu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5. </w:t>
      </w:r>
      <w:proofErr w:type="spellStart"/>
      <w:r w:rsidRPr="005164E7">
        <w:rPr>
          <w:rFonts w:cs="Arial"/>
          <w:b/>
          <w:bCs/>
          <w:sz w:val="24"/>
          <w:szCs w:val="24"/>
        </w:rPr>
        <w:t>Tetraazotan</w:t>
      </w:r>
      <w:proofErr w:type="spellEnd"/>
      <w:r w:rsidRPr="005164E7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5164E7">
        <w:rPr>
          <w:rFonts w:cs="Arial"/>
          <w:b/>
          <w:bCs/>
          <w:sz w:val="24"/>
          <w:szCs w:val="24"/>
        </w:rPr>
        <w:t>pentaerytrytylu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6. </w:t>
      </w:r>
      <w:proofErr w:type="spellStart"/>
      <w:r w:rsidRPr="005164E7">
        <w:rPr>
          <w:rFonts w:cs="Arial"/>
          <w:b/>
          <w:bCs/>
          <w:sz w:val="24"/>
          <w:szCs w:val="24"/>
        </w:rPr>
        <w:t>Sulfacetamid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7. </w:t>
      </w:r>
      <w:r w:rsidRPr="005164E7">
        <w:rPr>
          <w:rFonts w:cs="Arial"/>
          <w:b/>
          <w:bCs/>
          <w:sz w:val="24"/>
          <w:szCs w:val="24"/>
        </w:rPr>
        <w:t>Sulfaguanidyna</w:t>
      </w:r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8. </w:t>
      </w:r>
      <w:proofErr w:type="spellStart"/>
      <w:r w:rsidRPr="005164E7">
        <w:rPr>
          <w:rFonts w:cs="Arial"/>
          <w:b/>
          <w:bCs/>
          <w:sz w:val="24"/>
          <w:szCs w:val="24"/>
        </w:rPr>
        <w:t>Etambutol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9. </w:t>
      </w:r>
      <w:proofErr w:type="spellStart"/>
      <w:r w:rsidRPr="005164E7">
        <w:rPr>
          <w:rFonts w:cs="Arial"/>
          <w:b/>
          <w:bCs/>
          <w:sz w:val="24"/>
          <w:szCs w:val="24"/>
        </w:rPr>
        <w:t>Tioacetazon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10. </w:t>
      </w:r>
      <w:proofErr w:type="spellStart"/>
      <w:r w:rsidRPr="005164E7">
        <w:rPr>
          <w:rFonts w:cs="Arial"/>
          <w:b/>
          <w:bCs/>
          <w:sz w:val="24"/>
          <w:szCs w:val="24"/>
        </w:rPr>
        <w:t>Kliokwinol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11. </w:t>
      </w:r>
      <w:proofErr w:type="spellStart"/>
      <w:r w:rsidRPr="005164E7">
        <w:rPr>
          <w:rFonts w:cs="Arial"/>
          <w:b/>
          <w:bCs/>
          <w:sz w:val="24"/>
          <w:szCs w:val="24"/>
        </w:rPr>
        <w:t>Dijodohydroksychinolina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12. </w:t>
      </w:r>
      <w:proofErr w:type="spellStart"/>
      <w:r w:rsidRPr="005164E7">
        <w:rPr>
          <w:rFonts w:cs="Arial"/>
          <w:b/>
          <w:bCs/>
          <w:sz w:val="24"/>
          <w:szCs w:val="24"/>
        </w:rPr>
        <w:t>Metylotiouracyl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13. </w:t>
      </w:r>
      <w:proofErr w:type="spellStart"/>
      <w:r w:rsidRPr="005164E7">
        <w:rPr>
          <w:rFonts w:cs="Arial"/>
          <w:b/>
          <w:bCs/>
          <w:sz w:val="24"/>
          <w:szCs w:val="24"/>
        </w:rPr>
        <w:t>Bromosalicylchloranilid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14. </w:t>
      </w:r>
      <w:r w:rsidRPr="005164E7">
        <w:rPr>
          <w:rFonts w:cs="Arial"/>
          <w:b/>
          <w:bCs/>
          <w:sz w:val="24"/>
          <w:szCs w:val="24"/>
        </w:rPr>
        <w:t>Salicylamid</w:t>
      </w:r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15. </w:t>
      </w:r>
      <w:proofErr w:type="spellStart"/>
      <w:r w:rsidRPr="005164E7">
        <w:rPr>
          <w:rFonts w:cs="Arial"/>
          <w:b/>
          <w:bCs/>
          <w:sz w:val="24"/>
          <w:szCs w:val="24"/>
        </w:rPr>
        <w:t>Etenzamid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16. </w:t>
      </w:r>
      <w:proofErr w:type="spellStart"/>
      <w:r w:rsidRPr="005164E7">
        <w:rPr>
          <w:rFonts w:cs="Arial"/>
          <w:b/>
          <w:bCs/>
          <w:sz w:val="24"/>
          <w:szCs w:val="24"/>
        </w:rPr>
        <w:t>Furosemid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17. </w:t>
      </w:r>
      <w:proofErr w:type="spellStart"/>
      <w:r w:rsidRPr="005164E7">
        <w:rPr>
          <w:rFonts w:cs="Arial"/>
          <w:b/>
          <w:bCs/>
          <w:sz w:val="24"/>
          <w:szCs w:val="24"/>
        </w:rPr>
        <w:t>Diazepam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18. </w:t>
      </w:r>
      <w:r w:rsidRPr="005164E7">
        <w:rPr>
          <w:rFonts w:cs="Arial"/>
          <w:b/>
          <w:bCs/>
          <w:sz w:val="24"/>
          <w:szCs w:val="24"/>
        </w:rPr>
        <w:t>Dikumarol</w:t>
      </w:r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19. </w:t>
      </w:r>
      <w:proofErr w:type="spellStart"/>
      <w:r w:rsidRPr="005164E7">
        <w:rPr>
          <w:rFonts w:cs="Arial"/>
          <w:b/>
          <w:bCs/>
          <w:sz w:val="24"/>
          <w:szCs w:val="24"/>
        </w:rPr>
        <w:t>Nitrofural</w:t>
      </w:r>
      <w:proofErr w:type="spellEnd"/>
    </w:p>
    <w:p w:rsidR="005164E7" w:rsidRPr="005164E7" w:rsidRDefault="005164E7" w:rsidP="005164E7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164E7">
        <w:rPr>
          <w:rFonts w:cs="Arial"/>
          <w:sz w:val="24"/>
          <w:szCs w:val="24"/>
        </w:rPr>
        <w:t xml:space="preserve">20. </w:t>
      </w:r>
      <w:proofErr w:type="spellStart"/>
      <w:r w:rsidRPr="005164E7">
        <w:rPr>
          <w:rFonts w:cs="Arial"/>
          <w:b/>
          <w:bCs/>
          <w:sz w:val="24"/>
          <w:szCs w:val="24"/>
        </w:rPr>
        <w:t>Pentoksyfilina</w:t>
      </w:r>
      <w:proofErr w:type="spellEnd"/>
    </w:p>
    <w:p w:rsidR="00C00493" w:rsidRPr="005164E7" w:rsidRDefault="005164E7" w:rsidP="005164E7">
      <w:pPr>
        <w:spacing w:line="360" w:lineRule="auto"/>
      </w:pPr>
      <w:r w:rsidRPr="005164E7">
        <w:rPr>
          <w:rFonts w:cs="Arial"/>
          <w:sz w:val="24"/>
          <w:szCs w:val="24"/>
        </w:rPr>
        <w:t xml:space="preserve">21. </w:t>
      </w:r>
      <w:proofErr w:type="spellStart"/>
      <w:r w:rsidRPr="005164E7">
        <w:rPr>
          <w:rFonts w:cs="Arial"/>
          <w:b/>
          <w:bCs/>
          <w:sz w:val="24"/>
          <w:szCs w:val="24"/>
        </w:rPr>
        <w:t>Propranolol</w:t>
      </w:r>
      <w:proofErr w:type="spellEnd"/>
    </w:p>
    <w:p w:rsidR="005164E7" w:rsidRPr="005164E7" w:rsidRDefault="005164E7">
      <w:pPr>
        <w:spacing w:line="360" w:lineRule="auto"/>
      </w:pPr>
    </w:p>
    <w:sectPr w:rsidR="005164E7" w:rsidRPr="005164E7" w:rsidSect="00C0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4E7"/>
    <w:rsid w:val="00047DAE"/>
    <w:rsid w:val="00056CBB"/>
    <w:rsid w:val="00151123"/>
    <w:rsid w:val="00154854"/>
    <w:rsid w:val="001815CE"/>
    <w:rsid w:val="001A0D18"/>
    <w:rsid w:val="001B1DDA"/>
    <w:rsid w:val="001C434B"/>
    <w:rsid w:val="00216C16"/>
    <w:rsid w:val="00351640"/>
    <w:rsid w:val="003818FA"/>
    <w:rsid w:val="003C0E96"/>
    <w:rsid w:val="003F0A8B"/>
    <w:rsid w:val="0040739A"/>
    <w:rsid w:val="00466D3A"/>
    <w:rsid w:val="00497EF0"/>
    <w:rsid w:val="004A5D95"/>
    <w:rsid w:val="005164E7"/>
    <w:rsid w:val="00526EEF"/>
    <w:rsid w:val="00597B4A"/>
    <w:rsid w:val="005E5BE2"/>
    <w:rsid w:val="0061089F"/>
    <w:rsid w:val="00644D18"/>
    <w:rsid w:val="00675197"/>
    <w:rsid w:val="006A3090"/>
    <w:rsid w:val="006E776E"/>
    <w:rsid w:val="0079663D"/>
    <w:rsid w:val="00912D96"/>
    <w:rsid w:val="0095747B"/>
    <w:rsid w:val="009A0429"/>
    <w:rsid w:val="009F0A66"/>
    <w:rsid w:val="00A33F9F"/>
    <w:rsid w:val="00A4343E"/>
    <w:rsid w:val="00A902CB"/>
    <w:rsid w:val="00B16B46"/>
    <w:rsid w:val="00B55E17"/>
    <w:rsid w:val="00C00493"/>
    <w:rsid w:val="00C50112"/>
    <w:rsid w:val="00C72843"/>
    <w:rsid w:val="00CA79EA"/>
    <w:rsid w:val="00CD1AE8"/>
    <w:rsid w:val="00CE4952"/>
    <w:rsid w:val="00CE7102"/>
    <w:rsid w:val="00D442D1"/>
    <w:rsid w:val="00D64E72"/>
    <w:rsid w:val="00E01FFD"/>
    <w:rsid w:val="00F44295"/>
    <w:rsid w:val="00F86944"/>
    <w:rsid w:val="00FB70CA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EA6B-7D9F-4BB8-9F19-C3EFBFF3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Lilka</dc:creator>
  <cp:lastModifiedBy>Rams-Niemiec Liliana</cp:lastModifiedBy>
  <cp:revision>2</cp:revision>
  <dcterms:created xsi:type="dcterms:W3CDTF">2019-10-15T11:24:00Z</dcterms:created>
  <dcterms:modified xsi:type="dcterms:W3CDTF">2019-10-15T11:24:00Z</dcterms:modified>
</cp:coreProperties>
</file>